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874" w:rsidRDefault="00BC0FF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ОБҐРУНТУВАННЯ </w:t>
      </w:r>
    </w:p>
    <w:p w:rsidR="00923874" w:rsidRDefault="00BC0FFF">
      <w:pPr>
        <w:jc w:val="center"/>
        <w:rPr>
          <w:rFonts w:ascii="Times New Roman" w:hAnsi="Times New Roman"/>
        </w:rPr>
      </w:pPr>
      <w:bookmarkStart w:id="0" w:name="__DdeLink__2824_2704259553"/>
      <w:r>
        <w:rPr>
          <w:rFonts w:ascii="Times New Roman" w:hAnsi="Times New Roman"/>
        </w:rPr>
        <w:t xml:space="preserve">технічних та якісних характеристик закупівлі </w:t>
      </w:r>
      <w:bookmarkEnd w:id="0"/>
    </w:p>
    <w:p w:rsidR="00923874" w:rsidRDefault="00BC0FFF">
      <w:pPr>
        <w:widowControl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Предмет закупівлі:</w:t>
      </w:r>
      <w:r w:rsidR="000F180C" w:rsidRPr="000F180C">
        <w:t xml:space="preserve"> </w:t>
      </w:r>
    </w:p>
    <w:p w:rsidR="0091371E" w:rsidRDefault="00BC0FFF" w:rsidP="0091371E">
      <w:pPr>
        <w:snapToGrid w:val="0"/>
        <w:jc w:val="center"/>
        <w:rPr>
          <w:rFonts w:ascii="Arial" w:hAnsi="Arial" w:cs="Arial"/>
          <w:color w:val="242638"/>
        </w:rPr>
      </w:pPr>
      <w:r>
        <w:rPr>
          <w:rFonts w:ascii="Times New Roman" w:hAnsi="Times New Roman"/>
          <w:b/>
        </w:rPr>
        <w:t xml:space="preserve"> </w:t>
      </w:r>
      <w:r w:rsidR="002E253A" w:rsidRPr="00A0116E">
        <w:rPr>
          <w:rFonts w:ascii="Times New Roman" w:hAnsi="Times New Roman"/>
          <w:b/>
          <w:i/>
        </w:rPr>
        <w:t xml:space="preserve">Послуги з централізованого </w:t>
      </w:r>
      <w:r w:rsidR="0065465B" w:rsidRPr="00E30137">
        <w:rPr>
          <w:rFonts w:ascii="Times New Roman" w:hAnsi="Times New Roman"/>
          <w:b/>
          <w:i/>
        </w:rPr>
        <w:t>водопостачання</w:t>
      </w:r>
    </w:p>
    <w:p w:rsidR="00F30484" w:rsidRPr="000D45A0" w:rsidRDefault="000F180C" w:rsidP="002E253A">
      <w:pPr>
        <w:snapToGrid w:val="0"/>
        <w:jc w:val="center"/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ru-RU" w:bidi="ar-SA"/>
        </w:rPr>
      </w:pPr>
      <w:r w:rsidRPr="00A25769">
        <w:rPr>
          <w:b/>
        </w:rPr>
        <w:t xml:space="preserve">Код  ДК 021:2015 </w:t>
      </w:r>
      <w:r w:rsidR="0065465B" w:rsidRPr="00E30137">
        <w:rPr>
          <w:rFonts w:ascii="Times New Roman" w:hAnsi="Times New Roman"/>
          <w:b/>
          <w:i/>
        </w:rPr>
        <w:t>65110000-7 - Розподіл води</w:t>
      </w:r>
    </w:p>
    <w:p w:rsidR="00923874" w:rsidRDefault="00923874">
      <w:pPr>
        <w:snapToGrid w:val="0"/>
        <w:jc w:val="center"/>
        <w:rPr>
          <w:rFonts w:ascii="Times New Roman" w:hAnsi="Times New Roman"/>
          <w:b/>
        </w:rPr>
      </w:pPr>
    </w:p>
    <w:p w:rsidR="00923874" w:rsidRDefault="00BC0FFF">
      <w:pPr>
        <w:snapToGrid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На виконання Постанови КАБІНЕТУ МІНІСТРІВ УКРАЇНИ від 11 жовтня 2016 р. № 710 “Про ефективне використання державних коштів”, оприлюднити на власному веб-сайті ОБҐРУНТУВАННЯ технічних та якісних характеристик закупівлі </w:t>
      </w:r>
    </w:p>
    <w:p w:rsidR="00923874" w:rsidRDefault="00923874">
      <w:pPr>
        <w:snapToGrid w:val="0"/>
        <w:rPr>
          <w:rFonts w:ascii="Times New Roman" w:hAnsi="Times New Roman"/>
          <w:b/>
        </w:rPr>
      </w:pPr>
    </w:p>
    <w:p w:rsidR="00923874" w:rsidRPr="00546ABD" w:rsidRDefault="00BC0FFF" w:rsidP="00426D26">
      <w:pPr>
        <w:numPr>
          <w:ilvl w:val="0"/>
          <w:numId w:val="4"/>
        </w:numPr>
        <w:shd w:val="clear" w:color="auto" w:fill="FFFFFF"/>
        <w:suppressAutoHyphens/>
        <w:ind w:left="567" w:hanging="567"/>
        <w:jc w:val="both"/>
        <w:rPr>
          <w:rFonts w:ascii="Times New Roman" w:hAnsi="Times New Roman" w:cs="Times New Roman"/>
        </w:rPr>
      </w:pPr>
      <w:r w:rsidRPr="00546ABD">
        <w:rPr>
          <w:rFonts w:ascii="Times New Roman" w:hAnsi="Times New Roman" w:cs="Times New Roman"/>
          <w:bCs/>
          <w:color w:val="000000"/>
          <w:lang w:eastAsia="uk-UA"/>
        </w:rPr>
        <w:t>Предмет закупівлі:</w:t>
      </w:r>
      <w:r w:rsidRPr="00546ABD">
        <w:rPr>
          <w:rFonts w:ascii="Times New Roman" w:hAnsi="Times New Roman" w:cs="Times New Roman"/>
          <w:color w:val="000000"/>
          <w:lang w:eastAsia="uk-UA"/>
        </w:rPr>
        <w:t xml:space="preserve"> </w:t>
      </w:r>
      <w:r w:rsidR="002E253A" w:rsidRPr="00A0116E">
        <w:rPr>
          <w:rFonts w:ascii="Times New Roman" w:hAnsi="Times New Roman"/>
          <w:b/>
          <w:i/>
        </w:rPr>
        <w:t xml:space="preserve">Послуги з централізованого </w:t>
      </w:r>
      <w:r w:rsidR="0065465B" w:rsidRPr="00E30137">
        <w:rPr>
          <w:rFonts w:ascii="Times New Roman" w:hAnsi="Times New Roman"/>
          <w:b/>
          <w:i/>
        </w:rPr>
        <w:t>водопостачання</w:t>
      </w:r>
      <w:r w:rsidR="002E253A" w:rsidRPr="00546ABD">
        <w:rPr>
          <w:rFonts w:ascii="Times New Roman" w:hAnsi="Times New Roman" w:cs="Times New Roman"/>
        </w:rPr>
        <w:t xml:space="preserve"> </w:t>
      </w:r>
      <w:r w:rsidR="0065465B">
        <w:rPr>
          <w:rFonts w:ascii="Times New Roman" w:hAnsi="Times New Roman" w:cs="Times New Roman"/>
        </w:rPr>
        <w:t xml:space="preserve">( </w:t>
      </w:r>
      <w:proofErr w:type="spellStart"/>
      <w:r w:rsidR="0065465B">
        <w:rPr>
          <w:rFonts w:ascii="Times New Roman" w:hAnsi="Times New Roman" w:cs="Times New Roman"/>
        </w:rPr>
        <w:t>Ко</w:t>
      </w:r>
      <w:proofErr w:type="spellEnd"/>
      <w:r w:rsidR="000F180C" w:rsidRPr="00546ABD">
        <w:rPr>
          <w:rFonts w:ascii="Times New Roman" w:hAnsi="Times New Roman" w:cs="Times New Roman"/>
        </w:rPr>
        <w:t xml:space="preserve">  ДК 021:2015 </w:t>
      </w:r>
      <w:r w:rsidR="0065465B" w:rsidRPr="00E30137">
        <w:rPr>
          <w:rFonts w:ascii="Times New Roman" w:hAnsi="Times New Roman"/>
          <w:b/>
          <w:i/>
        </w:rPr>
        <w:t>65110000-7 - Розподіл води</w:t>
      </w:r>
      <w:r w:rsidR="0065465B">
        <w:rPr>
          <w:rFonts w:ascii="Times New Roman" w:hAnsi="Times New Roman"/>
          <w:b/>
          <w:i/>
        </w:rPr>
        <w:t>)</w:t>
      </w:r>
    </w:p>
    <w:p w:rsidR="009167BB" w:rsidRPr="009167BB" w:rsidRDefault="00BC0FFF" w:rsidP="00426D26">
      <w:pPr>
        <w:numPr>
          <w:ilvl w:val="0"/>
          <w:numId w:val="4"/>
        </w:numPr>
        <w:shd w:val="clear" w:color="auto" w:fill="FFFFFF"/>
        <w:suppressAutoHyphens/>
        <w:ind w:left="567" w:hanging="567"/>
        <w:jc w:val="both"/>
        <w:rPr>
          <w:rFonts w:ascii="Times New Roman" w:hAnsi="Times New Roman" w:cs="Times New Roman"/>
        </w:rPr>
      </w:pPr>
      <w:r w:rsidRPr="00546ABD">
        <w:rPr>
          <w:rFonts w:ascii="Times New Roman" w:hAnsi="Times New Roman" w:cs="Times New Roman"/>
          <w:color w:val="000000"/>
          <w:highlight w:val="white"/>
        </w:rPr>
        <w:t xml:space="preserve">Кількість </w:t>
      </w:r>
      <w:r w:rsidRPr="00546ABD">
        <w:rPr>
          <w:rFonts w:ascii="Times New Roman" w:hAnsi="Times New Roman" w:cs="Times New Roman"/>
          <w:color w:val="000000"/>
          <w:highlight w:val="white"/>
          <w:u w:val="single"/>
        </w:rPr>
        <w:t>товару</w:t>
      </w:r>
      <w:r w:rsidRPr="00546ABD">
        <w:rPr>
          <w:rFonts w:ascii="Times New Roman" w:hAnsi="Times New Roman" w:cs="Times New Roman"/>
          <w:color w:val="000000"/>
          <w:highlight w:val="white"/>
        </w:rPr>
        <w:t xml:space="preserve">/робіт/послуг: </w:t>
      </w:r>
      <w:r w:rsidR="009C417E">
        <w:rPr>
          <w:rFonts w:ascii="Times New Roman" w:hAnsi="Times New Roman"/>
          <w:b/>
          <w:i/>
        </w:rPr>
        <w:t>5130</w:t>
      </w:r>
      <w:r w:rsidR="002E253A">
        <w:rPr>
          <w:rFonts w:ascii="Times New Roman" w:hAnsi="Times New Roman"/>
          <w:b/>
          <w:i/>
        </w:rPr>
        <w:t xml:space="preserve"> </w:t>
      </w:r>
      <w:r w:rsidR="002E253A" w:rsidRPr="00B13DCF">
        <w:rPr>
          <w:rFonts w:ascii="Times New Roman" w:hAnsi="Times New Roman"/>
          <w:b/>
          <w:i/>
        </w:rPr>
        <w:t>м</w:t>
      </w:r>
      <w:bookmarkStart w:id="1" w:name="_GoBack"/>
      <w:r w:rsidR="002E253A" w:rsidRPr="009C417E">
        <w:rPr>
          <w:rFonts w:ascii="Times New Roman" w:hAnsi="Times New Roman"/>
          <w:b/>
          <w:i/>
          <w:vertAlign w:val="superscript"/>
        </w:rPr>
        <w:t>3</w:t>
      </w:r>
      <w:bookmarkEnd w:id="1"/>
    </w:p>
    <w:p w:rsidR="00923874" w:rsidRPr="009167BB" w:rsidRDefault="00BC0FFF" w:rsidP="009167BB">
      <w:pPr>
        <w:pStyle w:val="ab"/>
        <w:numPr>
          <w:ilvl w:val="0"/>
          <w:numId w:val="4"/>
        </w:numPr>
        <w:spacing w:after="0"/>
        <w:ind w:left="567" w:hanging="567"/>
        <w:jc w:val="both"/>
        <w:rPr>
          <w:rFonts w:ascii="Times New Roman" w:hAnsi="Times New Roman" w:cs="Times New Roman"/>
          <w:i/>
        </w:rPr>
      </w:pPr>
      <w:r w:rsidRPr="00546ABD">
        <w:rPr>
          <w:rFonts w:ascii="Times New Roman" w:hAnsi="Times New Roman" w:cs="Times New Roman"/>
          <w:color w:val="000000"/>
          <w:highlight w:val="white"/>
        </w:rPr>
        <w:t xml:space="preserve">Місце поставки  </w:t>
      </w:r>
      <w:r w:rsidRPr="00546ABD">
        <w:rPr>
          <w:rFonts w:ascii="Times New Roman" w:hAnsi="Times New Roman" w:cs="Times New Roman"/>
          <w:color w:val="000000"/>
          <w:highlight w:val="white"/>
          <w:u w:val="single"/>
        </w:rPr>
        <w:t>товару</w:t>
      </w:r>
      <w:r w:rsidRPr="00546ABD">
        <w:rPr>
          <w:rFonts w:ascii="Times New Roman" w:hAnsi="Times New Roman" w:cs="Times New Roman"/>
          <w:color w:val="000000"/>
          <w:highlight w:val="white"/>
        </w:rPr>
        <w:t xml:space="preserve">/робіт/послуг: </w:t>
      </w:r>
      <w:r w:rsidR="002E253A" w:rsidRPr="001D3908">
        <w:rPr>
          <w:rFonts w:ascii="Times New Roman" w:hAnsi="Times New Roman"/>
          <w:b/>
          <w:bCs/>
          <w:i/>
          <w:iCs/>
        </w:rPr>
        <w:t>61172, Україна, Харківська обл., Харків, ВУЛИЦЯ РОГАНСЬКА, будинок 130 А; 61143; Україна, Харківська обл., Харків, вул. Велика Кільцева.</w:t>
      </w:r>
      <w:r w:rsidR="00426D26" w:rsidRPr="009167BB">
        <w:rPr>
          <w:rFonts w:ascii="Times New Roman" w:hAnsi="Times New Roman" w:cs="Times New Roman"/>
          <w:i/>
        </w:rPr>
        <w:t xml:space="preserve"> </w:t>
      </w:r>
    </w:p>
    <w:p w:rsidR="00923874" w:rsidRPr="00546ABD" w:rsidRDefault="00BC0FFF" w:rsidP="009167BB">
      <w:pPr>
        <w:numPr>
          <w:ilvl w:val="0"/>
          <w:numId w:val="4"/>
        </w:numPr>
        <w:shd w:val="clear" w:color="auto" w:fill="FFFFFF"/>
        <w:suppressAutoHyphens/>
        <w:ind w:left="567" w:hanging="567"/>
        <w:jc w:val="both"/>
        <w:rPr>
          <w:rFonts w:ascii="Times New Roman" w:hAnsi="Times New Roman" w:cs="Times New Roman"/>
        </w:rPr>
      </w:pPr>
      <w:r w:rsidRPr="00546ABD">
        <w:rPr>
          <w:rFonts w:ascii="Times New Roman" w:hAnsi="Times New Roman" w:cs="Times New Roman"/>
          <w:color w:val="000000"/>
          <w:highlight w:val="white"/>
        </w:rPr>
        <w:t xml:space="preserve">Строк поставки </w:t>
      </w:r>
      <w:r w:rsidRPr="00546ABD">
        <w:rPr>
          <w:rFonts w:ascii="Times New Roman" w:hAnsi="Times New Roman" w:cs="Times New Roman"/>
          <w:color w:val="000000"/>
          <w:highlight w:val="white"/>
          <w:u w:val="single"/>
        </w:rPr>
        <w:t>товару</w:t>
      </w:r>
      <w:r w:rsidRPr="00546ABD">
        <w:rPr>
          <w:rFonts w:ascii="Times New Roman" w:hAnsi="Times New Roman" w:cs="Times New Roman"/>
          <w:color w:val="000000"/>
          <w:highlight w:val="white"/>
        </w:rPr>
        <w:t xml:space="preserve">/робіт/послуг: </w:t>
      </w:r>
      <w:r w:rsidR="002E253A">
        <w:rPr>
          <w:rFonts w:ascii="Times New Roman" w:eastAsia="Arial" w:hAnsi="Times New Roman"/>
          <w:color w:val="000000"/>
          <w:kern w:val="3"/>
          <w:lang w:eastAsia="uk-UA"/>
        </w:rPr>
        <w:t>д</w:t>
      </w:r>
      <w:r w:rsidR="009167BB" w:rsidRPr="007C431B">
        <w:rPr>
          <w:rFonts w:ascii="Times New Roman" w:eastAsia="Arial" w:hAnsi="Times New Roman"/>
          <w:color w:val="000000"/>
          <w:kern w:val="3"/>
          <w:lang w:eastAsia="uk-UA"/>
        </w:rPr>
        <w:t>о 31.12.202</w:t>
      </w:r>
      <w:r w:rsidR="0091371E">
        <w:rPr>
          <w:rFonts w:ascii="Times New Roman" w:eastAsia="Arial" w:hAnsi="Times New Roman"/>
          <w:color w:val="000000"/>
          <w:kern w:val="3"/>
          <w:lang w:eastAsia="uk-UA"/>
        </w:rPr>
        <w:t>6</w:t>
      </w:r>
      <w:r w:rsidR="009167BB" w:rsidRPr="007C431B">
        <w:rPr>
          <w:rFonts w:ascii="Times New Roman" w:eastAsia="Arial" w:hAnsi="Times New Roman"/>
          <w:color w:val="000000"/>
          <w:kern w:val="3"/>
          <w:lang w:eastAsia="uk-UA"/>
        </w:rPr>
        <w:t xml:space="preserve"> року.</w:t>
      </w:r>
    </w:p>
    <w:p w:rsidR="00923874" w:rsidRPr="002E253A" w:rsidRDefault="00BC0FFF" w:rsidP="002E253A">
      <w:pPr>
        <w:pStyle w:val="ShiftAlt"/>
        <w:numPr>
          <w:ilvl w:val="0"/>
          <w:numId w:val="4"/>
        </w:numPr>
        <w:tabs>
          <w:tab w:val="left" w:pos="5727"/>
        </w:tabs>
        <w:spacing w:line="240" w:lineRule="auto"/>
        <w:ind w:left="567" w:hanging="567"/>
        <w:jc w:val="left"/>
        <w:rPr>
          <w:rFonts w:cs="Times New Roman"/>
        </w:rPr>
      </w:pPr>
      <w:r w:rsidRPr="002E253A">
        <w:rPr>
          <w:rFonts w:cs="Times New Roman"/>
          <w:highlight w:val="white"/>
        </w:rPr>
        <w:t>Замовник має право зменшити обсяги закупівлі залежно від потреб та/або реального фінансування видатків Замовника.</w:t>
      </w:r>
    </w:p>
    <w:p w:rsidR="009167BB" w:rsidRPr="009167BB" w:rsidRDefault="00546ABD" w:rsidP="00426D26">
      <w:pPr>
        <w:numPr>
          <w:ilvl w:val="0"/>
          <w:numId w:val="4"/>
        </w:numPr>
        <w:shd w:val="clear" w:color="auto" w:fill="FFFFFF"/>
        <w:suppressAutoHyphens/>
        <w:ind w:left="567" w:hanging="567"/>
        <w:jc w:val="both"/>
        <w:rPr>
          <w:rFonts w:ascii="Times New Roman" w:hAnsi="Times New Roman"/>
        </w:rPr>
      </w:pPr>
      <w:r w:rsidRPr="009167BB">
        <w:rPr>
          <w:rFonts w:ascii="Times New Roman" w:hAnsi="Times New Roman"/>
        </w:rPr>
        <w:t xml:space="preserve">Очікувана вартість закупівлі </w:t>
      </w:r>
      <w:r w:rsidR="0065465B">
        <w:rPr>
          <w:rFonts w:ascii="Times New Roman" w:hAnsi="Times New Roman"/>
          <w:i/>
        </w:rPr>
        <w:t>200 070,00</w:t>
      </w:r>
      <w:r w:rsidR="009167BB" w:rsidRPr="00977664">
        <w:rPr>
          <w:rFonts w:ascii="Times New Roman" w:hAnsi="Times New Roman"/>
          <w:i/>
        </w:rPr>
        <w:t>грн.(</w:t>
      </w:r>
      <w:proofErr w:type="spellStart"/>
      <w:r w:rsidR="0065465B">
        <w:rPr>
          <w:rFonts w:ascii="Times New Roman" w:hAnsi="Times New Roman"/>
          <w:i/>
        </w:rPr>
        <w:t>Двісіті</w:t>
      </w:r>
      <w:proofErr w:type="spellEnd"/>
      <w:r w:rsidR="0065465B">
        <w:rPr>
          <w:rFonts w:ascii="Times New Roman" w:hAnsi="Times New Roman"/>
          <w:i/>
        </w:rPr>
        <w:t xml:space="preserve"> </w:t>
      </w:r>
      <w:r w:rsidR="002E253A">
        <w:rPr>
          <w:rFonts w:ascii="Times New Roman" w:hAnsi="Times New Roman"/>
          <w:i/>
        </w:rPr>
        <w:t>тися</w:t>
      </w:r>
      <w:r w:rsidR="0065465B">
        <w:rPr>
          <w:rFonts w:ascii="Times New Roman" w:hAnsi="Times New Roman"/>
          <w:i/>
        </w:rPr>
        <w:t>ч</w:t>
      </w:r>
      <w:r w:rsidR="002E253A">
        <w:rPr>
          <w:rFonts w:ascii="Times New Roman" w:hAnsi="Times New Roman"/>
          <w:i/>
        </w:rPr>
        <w:t xml:space="preserve"> с</w:t>
      </w:r>
      <w:r w:rsidR="0065465B">
        <w:rPr>
          <w:rFonts w:ascii="Times New Roman" w:hAnsi="Times New Roman"/>
          <w:i/>
        </w:rPr>
        <w:t xml:space="preserve">імдесят </w:t>
      </w:r>
      <w:r w:rsidR="009167BB">
        <w:rPr>
          <w:rFonts w:ascii="Times New Roman" w:hAnsi="Times New Roman"/>
          <w:i/>
        </w:rPr>
        <w:t xml:space="preserve"> </w:t>
      </w:r>
      <w:r w:rsidR="009167BB" w:rsidRPr="00977664">
        <w:rPr>
          <w:rFonts w:ascii="Times New Roman" w:hAnsi="Times New Roman"/>
          <w:i/>
        </w:rPr>
        <w:t>грив</w:t>
      </w:r>
      <w:r w:rsidR="009167BB">
        <w:rPr>
          <w:rFonts w:ascii="Times New Roman" w:hAnsi="Times New Roman"/>
          <w:i/>
        </w:rPr>
        <w:t>е</w:t>
      </w:r>
      <w:r w:rsidR="009167BB" w:rsidRPr="00977664">
        <w:rPr>
          <w:rFonts w:ascii="Times New Roman" w:hAnsi="Times New Roman"/>
          <w:i/>
        </w:rPr>
        <w:t>н</w:t>
      </w:r>
      <w:r w:rsidR="009167BB">
        <w:rPr>
          <w:rFonts w:ascii="Times New Roman" w:hAnsi="Times New Roman"/>
          <w:i/>
        </w:rPr>
        <w:t>ь</w:t>
      </w:r>
      <w:r w:rsidR="009167BB" w:rsidRPr="00977664">
        <w:rPr>
          <w:rFonts w:ascii="Times New Roman" w:hAnsi="Times New Roman"/>
          <w:i/>
        </w:rPr>
        <w:t xml:space="preserve"> </w:t>
      </w:r>
      <w:r w:rsidR="0065465B">
        <w:rPr>
          <w:rFonts w:ascii="Times New Roman" w:hAnsi="Times New Roman"/>
          <w:i/>
        </w:rPr>
        <w:t>00</w:t>
      </w:r>
      <w:r w:rsidR="009167BB" w:rsidRPr="00977664">
        <w:rPr>
          <w:rFonts w:ascii="Times New Roman" w:hAnsi="Times New Roman"/>
          <w:i/>
        </w:rPr>
        <w:t xml:space="preserve"> копійок)</w:t>
      </w:r>
    </w:p>
    <w:p w:rsidR="00923874" w:rsidRPr="0091371E" w:rsidRDefault="00BC0FFF" w:rsidP="00426D26">
      <w:pPr>
        <w:numPr>
          <w:ilvl w:val="0"/>
          <w:numId w:val="4"/>
        </w:numPr>
        <w:shd w:val="clear" w:color="auto" w:fill="FFFFFF"/>
        <w:suppressAutoHyphens/>
        <w:ind w:left="567" w:hanging="567"/>
        <w:jc w:val="both"/>
        <w:rPr>
          <w:rFonts w:ascii="Times New Roman" w:hAnsi="Times New Roman"/>
        </w:rPr>
      </w:pPr>
      <w:r w:rsidRPr="009167BB">
        <w:rPr>
          <w:rFonts w:ascii="Times New Roman" w:hAnsi="Times New Roman" w:cs="Times New Roman"/>
          <w:bCs/>
          <w:color w:val="000000"/>
          <w:highlight w:val="white"/>
        </w:rPr>
        <w:t>Інформація про технічні, якісні та інші характеристики предмета закупівлі</w:t>
      </w:r>
      <w:r w:rsidRPr="009167BB">
        <w:rPr>
          <w:rFonts w:ascii="Times New Roman" w:hAnsi="Times New Roman" w:cs="C059"/>
          <w:b/>
          <w:bCs/>
          <w:color w:val="000000"/>
          <w:highlight w:val="white"/>
        </w:rPr>
        <w:t>:</w:t>
      </w:r>
    </w:p>
    <w:p w:rsidR="0065465B" w:rsidRPr="00D62AFC" w:rsidRDefault="0065465B" w:rsidP="0065465B">
      <w:pPr>
        <w:ind w:left="644"/>
        <w:jc w:val="both"/>
        <w:rPr>
          <w:rFonts w:ascii="Times New Roman" w:hAnsi="Times New Roman"/>
          <w:bCs/>
          <w:iCs/>
        </w:rPr>
      </w:pPr>
      <w:r w:rsidRPr="00D62AFC">
        <w:rPr>
          <w:rFonts w:ascii="Times New Roman" w:hAnsi="Times New Roman"/>
          <w:bCs/>
          <w:iCs/>
        </w:rPr>
        <w:t>Замовник самостійно визначає необхідні технічні характеристики предмета закупівлі з огляду на специфіку предмета закупівлі, керуючись принципами здійснення закупівель та з дотриманням законодавства.</w:t>
      </w:r>
    </w:p>
    <w:p w:rsidR="0065465B" w:rsidRPr="00AE40BA" w:rsidRDefault="0065465B" w:rsidP="0065465B">
      <w:pPr>
        <w:tabs>
          <w:tab w:val="left" w:pos="284"/>
          <w:tab w:val="left" w:pos="3686"/>
        </w:tabs>
        <w:autoSpaceDE w:val="0"/>
        <w:spacing w:line="276" w:lineRule="auto"/>
        <w:jc w:val="both"/>
        <w:rPr>
          <w:rFonts w:ascii="Times New Roman" w:hAnsi="Times New Roman"/>
          <w:lang w:eastAsia="ar-SA"/>
        </w:rPr>
      </w:pPr>
      <w:r w:rsidRPr="00AE40BA">
        <w:rPr>
          <w:rFonts w:ascii="Times New Roman" w:hAnsi="Times New Roman"/>
          <w:lang w:eastAsia="ar-SA"/>
        </w:rPr>
        <w:t xml:space="preserve">Відносини між постачальниками та споживачами послуг з централізованого </w:t>
      </w:r>
      <w:r>
        <w:rPr>
          <w:rFonts w:ascii="Times New Roman" w:hAnsi="Times New Roman"/>
          <w:lang w:eastAsia="ar-SA"/>
        </w:rPr>
        <w:t>водопостачання</w:t>
      </w:r>
      <w:r w:rsidRPr="00AE40BA">
        <w:rPr>
          <w:rFonts w:ascii="Times New Roman" w:hAnsi="Times New Roman"/>
          <w:lang w:eastAsia="ar-SA"/>
        </w:rPr>
        <w:t xml:space="preserve"> регулюються наступними документами: </w:t>
      </w:r>
    </w:p>
    <w:p w:rsidR="0065465B" w:rsidRPr="00AE40BA" w:rsidRDefault="0065465B" w:rsidP="0065465B">
      <w:pPr>
        <w:numPr>
          <w:ilvl w:val="0"/>
          <w:numId w:val="9"/>
        </w:numPr>
        <w:tabs>
          <w:tab w:val="left" w:pos="284"/>
        </w:tabs>
        <w:suppressAutoHyphens/>
        <w:autoSpaceDE w:val="0"/>
        <w:ind w:left="0" w:firstLine="0"/>
        <w:contextualSpacing/>
        <w:jc w:val="both"/>
        <w:rPr>
          <w:rFonts w:ascii="Times New Roman" w:hAnsi="Times New Roman"/>
          <w:color w:val="000000"/>
          <w:lang w:eastAsia="ar-SA"/>
        </w:rPr>
      </w:pPr>
      <w:r w:rsidRPr="00AE40BA">
        <w:rPr>
          <w:rFonts w:ascii="Times New Roman" w:hAnsi="Times New Roman"/>
          <w:color w:val="000000"/>
          <w:lang w:eastAsia="ar-SA"/>
        </w:rPr>
        <w:t xml:space="preserve">Закон України «Про публічні закупівлі» від 25.12.2015 № 922-VIII; </w:t>
      </w:r>
    </w:p>
    <w:p w:rsidR="0065465B" w:rsidRPr="00AE40BA" w:rsidRDefault="0065465B" w:rsidP="0065465B">
      <w:pPr>
        <w:numPr>
          <w:ilvl w:val="0"/>
          <w:numId w:val="9"/>
        </w:numPr>
        <w:tabs>
          <w:tab w:val="left" w:pos="284"/>
        </w:tabs>
        <w:suppressAutoHyphens/>
        <w:autoSpaceDE w:val="0"/>
        <w:ind w:left="0" w:firstLine="0"/>
        <w:contextualSpacing/>
        <w:jc w:val="both"/>
        <w:rPr>
          <w:rFonts w:ascii="Times New Roman" w:hAnsi="Times New Roman"/>
          <w:color w:val="000000"/>
          <w:lang w:eastAsia="ar-SA"/>
        </w:rPr>
      </w:pPr>
      <w:r w:rsidRPr="00AE40BA">
        <w:rPr>
          <w:rFonts w:ascii="Times New Roman" w:hAnsi="Times New Roman"/>
          <w:color w:val="000000"/>
          <w:shd w:val="clear" w:color="auto" w:fill="FFFFFF"/>
          <w:lang w:eastAsia="ru-RU"/>
        </w:rPr>
        <w:t>Постанова Кабінету Міністрів України від 12.10.2022 № 1178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(далі – Особливості).</w:t>
      </w:r>
    </w:p>
    <w:p w:rsidR="0065465B" w:rsidRPr="00AE40BA" w:rsidRDefault="0065465B" w:rsidP="0065465B">
      <w:pPr>
        <w:numPr>
          <w:ilvl w:val="0"/>
          <w:numId w:val="9"/>
        </w:numPr>
        <w:tabs>
          <w:tab w:val="left" w:pos="284"/>
        </w:tabs>
        <w:suppressAutoHyphens/>
        <w:autoSpaceDE w:val="0"/>
        <w:ind w:left="0" w:firstLine="0"/>
        <w:contextualSpacing/>
        <w:jc w:val="both"/>
        <w:rPr>
          <w:rFonts w:ascii="Times New Roman" w:hAnsi="Times New Roman"/>
          <w:color w:val="000000"/>
          <w:lang w:eastAsia="ar-SA"/>
        </w:rPr>
      </w:pPr>
      <w:r w:rsidRPr="00AE40BA">
        <w:rPr>
          <w:rFonts w:ascii="Times New Roman" w:hAnsi="Times New Roman"/>
          <w:color w:val="000000"/>
          <w:shd w:val="clear" w:color="auto" w:fill="FFFFFF"/>
          <w:lang w:eastAsia="ru-RU"/>
        </w:rPr>
        <w:t>Наказ Мінекономіки від 15.04.2020 № 708 «Про затвердження Порядку визначення предмета закупівлі» .</w:t>
      </w:r>
    </w:p>
    <w:p w:rsidR="0065465B" w:rsidRPr="00AE40BA" w:rsidRDefault="0065465B" w:rsidP="0065465B">
      <w:pPr>
        <w:numPr>
          <w:ilvl w:val="0"/>
          <w:numId w:val="9"/>
        </w:numPr>
        <w:tabs>
          <w:tab w:val="left" w:pos="284"/>
        </w:tabs>
        <w:suppressAutoHyphens/>
        <w:autoSpaceDE w:val="0"/>
        <w:ind w:left="0" w:firstLine="0"/>
        <w:contextualSpacing/>
        <w:jc w:val="both"/>
        <w:rPr>
          <w:rFonts w:ascii="Times New Roman" w:hAnsi="Times New Roman"/>
          <w:color w:val="000000"/>
          <w:lang w:eastAsia="ar-SA"/>
        </w:rPr>
      </w:pPr>
      <w:r w:rsidRPr="00AE40BA">
        <w:rPr>
          <w:rFonts w:ascii="Times New Roman" w:hAnsi="Times New Roman"/>
          <w:color w:val="000000"/>
          <w:lang w:eastAsia="ar-SA"/>
        </w:rPr>
        <w:t xml:space="preserve">Закон України «Про питну воду, питне водопостачання та водовідведення » від 02.08.2017 №2047-VIII; </w:t>
      </w:r>
    </w:p>
    <w:p w:rsidR="0065465B" w:rsidRPr="00AE40BA" w:rsidRDefault="0065465B" w:rsidP="0065465B">
      <w:pPr>
        <w:numPr>
          <w:ilvl w:val="0"/>
          <w:numId w:val="9"/>
        </w:numPr>
        <w:tabs>
          <w:tab w:val="left" w:pos="284"/>
        </w:tabs>
        <w:suppressAutoHyphens/>
        <w:autoSpaceDE w:val="0"/>
        <w:ind w:left="0" w:firstLine="0"/>
        <w:contextualSpacing/>
        <w:jc w:val="both"/>
        <w:rPr>
          <w:rFonts w:ascii="Times New Roman" w:hAnsi="Times New Roman"/>
          <w:color w:val="000000"/>
          <w:lang w:eastAsia="ar-SA"/>
        </w:rPr>
      </w:pPr>
      <w:r w:rsidRPr="00AE40BA">
        <w:rPr>
          <w:rFonts w:ascii="Times New Roman" w:hAnsi="Times New Roman"/>
          <w:color w:val="000000"/>
          <w:lang w:eastAsia="ru-RU"/>
        </w:rPr>
        <w:t>Правила користування системами комунального водопостачання та водовідведення в містах і селищах України, затвердженими Наказом Міністерства з питань житлово-комунального господарства України від 27.06.2008 р. № 190;</w:t>
      </w:r>
    </w:p>
    <w:p w:rsidR="0065465B" w:rsidRPr="00AE40BA" w:rsidRDefault="0065465B" w:rsidP="0065465B">
      <w:pPr>
        <w:numPr>
          <w:ilvl w:val="0"/>
          <w:numId w:val="9"/>
        </w:numPr>
        <w:tabs>
          <w:tab w:val="left" w:pos="284"/>
        </w:tabs>
        <w:suppressAutoHyphens/>
        <w:autoSpaceDE w:val="0"/>
        <w:ind w:left="0" w:firstLine="0"/>
        <w:contextualSpacing/>
        <w:jc w:val="both"/>
        <w:rPr>
          <w:rFonts w:ascii="Times New Roman" w:hAnsi="Times New Roman"/>
          <w:color w:val="000000"/>
          <w:lang w:eastAsia="ar-SA"/>
        </w:rPr>
      </w:pPr>
      <w:r w:rsidRPr="00AE40BA">
        <w:rPr>
          <w:rFonts w:ascii="Times New Roman" w:hAnsi="Times New Roman"/>
          <w:color w:val="000000"/>
          <w:lang w:eastAsia="ru-RU"/>
        </w:rPr>
        <w:t>Правила технічної експлуатації систем водопостачання та каналізації населених пунктів України, затверджених Наказом Державного комітету України по житлово-комунальному господарству від 5 липня 1995 року № 30 із змінами та доповненнями;</w:t>
      </w:r>
    </w:p>
    <w:p w:rsidR="0065465B" w:rsidRPr="00AE40BA" w:rsidRDefault="0065465B" w:rsidP="0065465B">
      <w:pPr>
        <w:numPr>
          <w:ilvl w:val="0"/>
          <w:numId w:val="9"/>
        </w:numPr>
        <w:tabs>
          <w:tab w:val="left" w:pos="284"/>
        </w:tabs>
        <w:suppressAutoHyphens/>
        <w:autoSpaceDE w:val="0"/>
        <w:ind w:left="0" w:firstLine="0"/>
        <w:contextualSpacing/>
        <w:jc w:val="both"/>
        <w:rPr>
          <w:rFonts w:ascii="Times New Roman" w:hAnsi="Times New Roman"/>
          <w:color w:val="000000"/>
          <w:lang w:eastAsia="ar-SA"/>
        </w:rPr>
      </w:pPr>
      <w:r w:rsidRPr="00AE40BA">
        <w:rPr>
          <w:rFonts w:ascii="Times New Roman" w:hAnsi="Times New Roman"/>
          <w:color w:val="000000"/>
          <w:lang w:eastAsia="ar-SA"/>
        </w:rPr>
        <w:t>Іншими нормативно-правовими актами.</w:t>
      </w:r>
    </w:p>
    <w:p w:rsidR="0065465B" w:rsidRPr="00AE40BA" w:rsidRDefault="0065465B" w:rsidP="0065465B">
      <w:pPr>
        <w:ind w:firstLine="284"/>
        <w:jc w:val="both"/>
        <w:rPr>
          <w:rFonts w:ascii="Times New Roman" w:hAnsi="Times New Roman"/>
        </w:rPr>
      </w:pPr>
      <w:r w:rsidRPr="00AE40BA">
        <w:rPr>
          <w:rFonts w:ascii="Times New Roman" w:hAnsi="Times New Roman"/>
        </w:rPr>
        <w:t>Технічні та якісні характеристики предмета закупівлі повинні відповідати вимогам Закону України від 10 січня 2002 року № 2918-III «Про питну воду, питне водопостачання та водовідведення».</w:t>
      </w:r>
    </w:p>
    <w:p w:rsidR="0065465B" w:rsidRPr="00AE40BA" w:rsidRDefault="0065465B" w:rsidP="0065465B">
      <w:pPr>
        <w:ind w:firstLine="284"/>
        <w:jc w:val="both"/>
        <w:rPr>
          <w:rFonts w:ascii="Times New Roman" w:hAnsi="Times New Roman"/>
        </w:rPr>
      </w:pPr>
      <w:r w:rsidRPr="00AE40BA">
        <w:rPr>
          <w:rFonts w:ascii="Times New Roman" w:hAnsi="Times New Roman"/>
        </w:rPr>
        <w:t xml:space="preserve">Технічні та якісні характеристики предмету </w:t>
      </w:r>
      <w:proofErr w:type="spellStart"/>
      <w:r w:rsidRPr="00AE40BA">
        <w:rPr>
          <w:rFonts w:ascii="Times New Roman" w:hAnsi="Times New Roman"/>
        </w:rPr>
        <w:t>закупівліповинні</w:t>
      </w:r>
      <w:proofErr w:type="spellEnd"/>
      <w:r w:rsidRPr="00AE40BA">
        <w:rPr>
          <w:rFonts w:ascii="Times New Roman" w:hAnsi="Times New Roman"/>
        </w:rPr>
        <w:t xml:space="preserve"> відповідати технічним умовам та стандартам, передбаченим законодавством України, діючим на період постачання послуг.</w:t>
      </w:r>
    </w:p>
    <w:p w:rsidR="0065465B" w:rsidRDefault="0065465B" w:rsidP="0065465B">
      <w:pPr>
        <w:pStyle w:val="ab"/>
        <w:spacing w:after="0"/>
        <w:ind w:left="0" w:firstLine="567"/>
        <w:jc w:val="both"/>
        <w:rPr>
          <w:rFonts w:ascii="Times New Roman" w:hAnsi="Times New Roman"/>
          <w:bCs/>
          <w:color w:val="000000"/>
        </w:rPr>
      </w:pPr>
    </w:p>
    <w:p w:rsidR="0065465B" w:rsidRPr="00FC7F0F" w:rsidRDefault="0065465B" w:rsidP="0065465B">
      <w:pPr>
        <w:ind w:right="329"/>
        <w:rPr>
          <w:rFonts w:ascii="Times New Roman" w:hAnsi="Times New Roman"/>
          <w:b/>
          <w:bCs/>
          <w:i/>
          <w:iCs/>
        </w:rPr>
      </w:pPr>
      <w:r w:rsidRPr="00FC7F0F">
        <w:rPr>
          <w:rFonts w:ascii="Times New Roman" w:hAnsi="Times New Roman"/>
          <w:b/>
          <w:bCs/>
          <w:i/>
          <w:iCs/>
        </w:rPr>
        <w:t>ПРИМІТКА</w:t>
      </w:r>
    </w:p>
    <w:p w:rsidR="0065465B" w:rsidRDefault="0065465B" w:rsidP="0065465B">
      <w:pPr>
        <w:ind w:right="260" w:firstLine="708"/>
        <w:jc w:val="both"/>
        <w:rPr>
          <w:rFonts w:ascii="Times New Roman" w:hAnsi="Times New Roman"/>
          <w:b/>
          <w:i/>
          <w:spacing w:val="-2"/>
        </w:rPr>
      </w:pPr>
      <w:r w:rsidRPr="007B1157">
        <w:rPr>
          <w:rFonts w:ascii="Times New Roman" w:hAnsi="Times New Roman"/>
          <w:b/>
          <w:i/>
        </w:rPr>
        <w:lastRenderedPageBreak/>
        <w:t>Фактом подання тендерної пропозиції учасник підтверджує відповідність своєї пропозиції технічним, якісним, кількісним, функціональним характеристикам до предмета закупівлі, у тому числі технічній специфікації (у разі потреби — планам, кресленням, малюнкам чи опису предмета закупівлі) та іншим вимогам до предмета закупівлі, що містяться в</w:t>
      </w:r>
      <w:r w:rsidRPr="007B1157">
        <w:rPr>
          <w:rFonts w:ascii="Times New Roman" w:hAnsi="Times New Roman"/>
          <w:b/>
          <w:i/>
          <w:spacing w:val="80"/>
        </w:rPr>
        <w:t xml:space="preserve"> </w:t>
      </w:r>
      <w:r w:rsidRPr="007B1157">
        <w:rPr>
          <w:rFonts w:ascii="Times New Roman" w:hAnsi="Times New Roman"/>
          <w:b/>
          <w:i/>
        </w:rPr>
        <w:t>тендерній документації та цьому додатку, а також підтверджує</w:t>
      </w:r>
      <w:r w:rsidRPr="007B1157">
        <w:rPr>
          <w:rFonts w:ascii="Times New Roman" w:hAnsi="Times New Roman"/>
          <w:b/>
          <w:i/>
          <w:spacing w:val="40"/>
        </w:rPr>
        <w:t xml:space="preserve"> </w:t>
      </w:r>
      <w:r w:rsidRPr="007B1157">
        <w:rPr>
          <w:rFonts w:ascii="Times New Roman" w:hAnsi="Times New Roman"/>
          <w:b/>
          <w:i/>
        </w:rPr>
        <w:t xml:space="preserve">можливість </w:t>
      </w:r>
      <w:r>
        <w:rPr>
          <w:rFonts w:ascii="Times New Roman" w:hAnsi="Times New Roman"/>
          <w:b/>
          <w:i/>
        </w:rPr>
        <w:t>надати послуги</w:t>
      </w:r>
      <w:r w:rsidRPr="007B1157">
        <w:rPr>
          <w:rFonts w:ascii="Times New Roman" w:hAnsi="Times New Roman"/>
          <w:b/>
          <w:i/>
        </w:rPr>
        <w:t xml:space="preserve"> відповідно до вимог, визначених згідно з умовами тендерної </w:t>
      </w:r>
      <w:r w:rsidRPr="007B1157">
        <w:rPr>
          <w:rFonts w:ascii="Times New Roman" w:hAnsi="Times New Roman"/>
          <w:b/>
          <w:i/>
          <w:spacing w:val="-2"/>
        </w:rPr>
        <w:t>документації.</w:t>
      </w:r>
    </w:p>
    <w:p w:rsidR="0027301D" w:rsidRPr="0065465B" w:rsidRDefault="0027301D" w:rsidP="0027301D">
      <w:pPr>
        <w:shd w:val="clear" w:color="auto" w:fill="FFFFFF"/>
        <w:suppressAutoHyphens/>
        <w:ind w:left="567"/>
        <w:jc w:val="both"/>
        <w:rPr>
          <w:rFonts w:ascii="Times New Roman" w:hAnsi="Times New Roman"/>
        </w:rPr>
      </w:pPr>
    </w:p>
    <w:p w:rsidR="009167BB" w:rsidRPr="009167BB" w:rsidRDefault="009167BB" w:rsidP="009167BB">
      <w:pPr>
        <w:shd w:val="clear" w:color="auto" w:fill="FFFFFF"/>
        <w:suppressAutoHyphens/>
        <w:ind w:left="567"/>
        <w:jc w:val="both"/>
        <w:rPr>
          <w:rFonts w:ascii="Times New Roman" w:hAnsi="Times New Roman"/>
          <w:lang w:val="ru-RU"/>
        </w:rPr>
      </w:pPr>
      <w:r w:rsidRPr="0065465B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  <w:lang w:val="ru-RU"/>
        </w:rPr>
        <w:t>Ідентифікатор</w:t>
      </w:r>
      <w:proofErr w:type="spellEnd"/>
      <w:r>
        <w:rPr>
          <w:rFonts w:ascii="Times New Roman" w:hAnsi="Times New Roman"/>
          <w:lang w:val="ru-RU"/>
        </w:rPr>
        <w:t xml:space="preserve"> </w:t>
      </w:r>
      <w:proofErr w:type="spellStart"/>
      <w:r>
        <w:rPr>
          <w:rFonts w:ascii="Times New Roman" w:hAnsi="Times New Roman"/>
          <w:lang w:val="ru-RU"/>
        </w:rPr>
        <w:t>закупі</w:t>
      </w:r>
      <w:proofErr w:type="gramStart"/>
      <w:r>
        <w:rPr>
          <w:rFonts w:ascii="Times New Roman" w:hAnsi="Times New Roman"/>
          <w:lang w:val="ru-RU"/>
        </w:rPr>
        <w:t>вл</w:t>
      </w:r>
      <w:proofErr w:type="gramEnd"/>
      <w:r>
        <w:rPr>
          <w:rFonts w:ascii="Times New Roman" w:hAnsi="Times New Roman"/>
          <w:lang w:val="ru-RU"/>
        </w:rPr>
        <w:t>і</w:t>
      </w:r>
      <w:proofErr w:type="spellEnd"/>
      <w:r>
        <w:rPr>
          <w:rFonts w:ascii="Times New Roman" w:hAnsi="Times New Roman"/>
          <w:lang w:val="ru-RU"/>
        </w:rPr>
        <w:t xml:space="preserve"> </w:t>
      </w:r>
      <w:r w:rsidR="009C417E" w:rsidRPr="009C417E">
        <w:rPr>
          <w:rFonts w:ascii="Arial" w:hAnsi="Arial" w:cs="Arial" w:hint="eastAsia"/>
          <w:color w:val="454545"/>
          <w:sz w:val="21"/>
          <w:szCs w:val="21"/>
          <w:shd w:val="clear" w:color="auto" w:fill="F0F5F2"/>
        </w:rPr>
        <w:t>UA-2026-01-16-013984-a</w:t>
      </w:r>
    </w:p>
    <w:sectPr w:rsidR="009167BB" w:rsidRPr="009167BB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SimSun">
    <w:altName w:val="NSimSun"/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yriad Pro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059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87C50"/>
    <w:multiLevelType w:val="multilevel"/>
    <w:tmpl w:val="BD669B2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5312F1C"/>
    <w:multiLevelType w:val="multilevel"/>
    <w:tmpl w:val="02FE1CC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17792F7B"/>
    <w:multiLevelType w:val="hybridMultilevel"/>
    <w:tmpl w:val="3B7C6C46"/>
    <w:lvl w:ilvl="0" w:tplc="8826C55E">
      <w:numFmt w:val="bullet"/>
      <w:lvlText w:val="–"/>
      <w:lvlJc w:val="left"/>
      <w:pPr>
        <w:ind w:left="43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>
    <w:nsid w:val="2BA0544B"/>
    <w:multiLevelType w:val="hybridMultilevel"/>
    <w:tmpl w:val="FFFFFFFF"/>
    <w:lvl w:ilvl="0" w:tplc="F1C263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37F72DFC"/>
    <w:multiLevelType w:val="hybridMultilevel"/>
    <w:tmpl w:val="55BEF2E8"/>
    <w:lvl w:ilvl="0" w:tplc="70C6DC6E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092ABF"/>
    <w:multiLevelType w:val="hybridMultilevel"/>
    <w:tmpl w:val="F7064088"/>
    <w:lvl w:ilvl="0" w:tplc="09E26EFA">
      <w:numFmt w:val="bullet"/>
      <w:lvlText w:val="-"/>
      <w:lvlJc w:val="left"/>
      <w:pPr>
        <w:ind w:left="927" w:hanging="360"/>
      </w:pPr>
      <w:rPr>
        <w:rFonts w:ascii="Times New Roman" w:eastAsia="NSimSun" w:hAnsi="Times New Roman" w:cs="Times New Roman" w:hint="default"/>
        <w:i w:val="0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448857E0"/>
    <w:multiLevelType w:val="multilevel"/>
    <w:tmpl w:val="097AD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65A82356"/>
    <w:multiLevelType w:val="hybridMultilevel"/>
    <w:tmpl w:val="FFFFFFFF"/>
    <w:lvl w:ilvl="0" w:tplc="AA4A46D6">
      <w:start w:val="1"/>
      <w:numFmt w:val="decimal"/>
      <w:lvlText w:val="%1."/>
      <w:lvlJc w:val="left"/>
      <w:pPr>
        <w:ind w:left="644" w:hanging="360"/>
      </w:pPr>
      <w:rPr>
        <w:rFonts w:cs="Times New Roman"/>
        <w:b/>
        <w:i w:val="0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 w:numId="7">
    <w:abstractNumId w:val="7"/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874"/>
    <w:rsid w:val="000D45A0"/>
    <w:rsid w:val="000F180C"/>
    <w:rsid w:val="00123EE4"/>
    <w:rsid w:val="0027301D"/>
    <w:rsid w:val="002E253A"/>
    <w:rsid w:val="00375AB3"/>
    <w:rsid w:val="00426D26"/>
    <w:rsid w:val="00485397"/>
    <w:rsid w:val="00502C8D"/>
    <w:rsid w:val="005368A4"/>
    <w:rsid w:val="00546ABD"/>
    <w:rsid w:val="0065465B"/>
    <w:rsid w:val="007B7A9D"/>
    <w:rsid w:val="0080415E"/>
    <w:rsid w:val="0091371E"/>
    <w:rsid w:val="009167BB"/>
    <w:rsid w:val="00923874"/>
    <w:rsid w:val="009C417E"/>
    <w:rsid w:val="009E7127"/>
    <w:rsid w:val="00BC0FFF"/>
    <w:rsid w:val="00F30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kern w:val="2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paragraph" w:styleId="2">
    <w:name w:val="heading 2"/>
    <w:basedOn w:val="a"/>
    <w:link w:val="20"/>
    <w:uiPriority w:val="9"/>
    <w:qFormat/>
    <w:rsid w:val="0091371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qFormat/>
  </w:style>
  <w:style w:type="character" w:customStyle="1" w:styleId="rvts23">
    <w:name w:val="rvts23"/>
    <w:basedOn w:val="a0"/>
    <w:qFormat/>
    <w:rPr>
      <w:rFonts w:cs="Times New Roman"/>
    </w:rPr>
  </w:style>
  <w:style w:type="character" w:customStyle="1" w:styleId="a3">
    <w:name w:val="Маркери списку"/>
    <w:qFormat/>
    <w:rPr>
      <w:rFonts w:ascii="OpenSymbol" w:eastAsia="OpenSymbol" w:hAnsi="OpenSymbol" w:cs="OpenSymbol"/>
    </w:rPr>
  </w:style>
  <w:style w:type="character" w:customStyle="1" w:styleId="ListLabel28">
    <w:name w:val="ListLabel 28"/>
    <w:qFormat/>
    <w:rPr>
      <w:rFonts w:ascii="Times New Roman" w:eastAsia="Times New Roman" w:hAnsi="Times New Roman" w:cs="Times New Roman"/>
      <w:sz w:val="24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ascii="Times New Roman" w:hAnsi="Times New Roman" w:cs="Times New Roman"/>
      <w:sz w:val="24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Wingdings"/>
    </w:rPr>
  </w:style>
  <w:style w:type="character" w:customStyle="1" w:styleId="ListLabel35">
    <w:name w:val="ListLabel 35"/>
    <w:qFormat/>
    <w:rPr>
      <w:rFonts w:cs="Symbol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cs="Symbol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Wingdings"/>
    </w:rPr>
  </w:style>
  <w:style w:type="character" w:customStyle="1" w:styleId="ListLabel41">
    <w:name w:val="ListLabel 41"/>
    <w:qFormat/>
    <w:rPr>
      <w:rFonts w:ascii="Times New Roman" w:hAnsi="Times New Roman" w:cs="Times New Roman"/>
      <w:sz w:val="24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Wingdings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Wingdings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Wingdings"/>
    </w:rPr>
  </w:style>
  <w:style w:type="character" w:customStyle="1" w:styleId="ListLabel50">
    <w:name w:val="ListLabel 50"/>
    <w:qFormat/>
    <w:rPr>
      <w:rFonts w:ascii="Times New Roman" w:hAnsi="Times New Roman" w:cs="Times New Roman"/>
      <w:sz w:val="24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Wingdings"/>
    </w:rPr>
  </w:style>
  <w:style w:type="character" w:customStyle="1" w:styleId="ListLabel53">
    <w:name w:val="ListLabel 53"/>
    <w:qFormat/>
    <w:rPr>
      <w:rFonts w:cs="Symbol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Wingdings"/>
    </w:rPr>
  </w:style>
  <w:style w:type="character" w:customStyle="1" w:styleId="ListLabel56">
    <w:name w:val="ListLabel 56"/>
    <w:qFormat/>
    <w:rPr>
      <w:rFonts w:cs="Symbol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Wingdings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qFormat/>
    <w:pPr>
      <w:suppressLineNumbers/>
    </w:pPr>
  </w:style>
  <w:style w:type="paragraph" w:styleId="a9">
    <w:name w:val="index heading"/>
    <w:basedOn w:val="a"/>
    <w:qFormat/>
    <w:pPr>
      <w:suppressLineNumbers/>
    </w:pPr>
  </w:style>
  <w:style w:type="paragraph" w:customStyle="1" w:styleId="ShiftAlt">
    <w:name w:val="Додаток_основной_текст (Додаток___Shift+Alt)"/>
    <w:qFormat/>
    <w:pPr>
      <w:suppressAutoHyphens/>
      <w:spacing w:line="210" w:lineRule="atLeast"/>
      <w:ind w:firstLine="227"/>
      <w:jc w:val="both"/>
    </w:pPr>
    <w:rPr>
      <w:rFonts w:ascii="Times New Roman" w:eastAsia="Calibri" w:hAnsi="Times New Roman" w:cs="Myriad Pro"/>
      <w:color w:val="000000"/>
      <w:kern w:val="0"/>
      <w:sz w:val="24"/>
      <w:szCs w:val="18"/>
      <w:lang w:eastAsia="en-US" w:bidi="ar-SA"/>
    </w:rPr>
  </w:style>
  <w:style w:type="paragraph" w:styleId="3">
    <w:name w:val="Body Text 3"/>
    <w:basedOn w:val="a"/>
    <w:qFormat/>
    <w:pPr>
      <w:spacing w:after="120"/>
    </w:pPr>
    <w:rPr>
      <w:sz w:val="16"/>
      <w:szCs w:val="16"/>
    </w:rPr>
  </w:style>
  <w:style w:type="paragraph" w:customStyle="1" w:styleId="Standard">
    <w:name w:val="Standard"/>
    <w:qFormat/>
    <w:pPr>
      <w:suppressAutoHyphens/>
      <w:textAlignment w:val="baseline"/>
    </w:pPr>
    <w:rPr>
      <w:rFonts w:eastAsia="SimSun" w:cs="Arial"/>
      <w:sz w:val="24"/>
    </w:rPr>
  </w:style>
  <w:style w:type="paragraph" w:customStyle="1" w:styleId="aa">
    <w:name w:val="Содержимое таблицы"/>
    <w:basedOn w:val="Standard"/>
    <w:qFormat/>
    <w:pPr>
      <w:suppressLineNumbers/>
    </w:pPr>
  </w:style>
  <w:style w:type="paragraph" w:styleId="ab">
    <w:name w:val="List Paragraph"/>
    <w:aliases w:val="Текст таблицы,CA bullets,Elenco Normale,Number Bullets,Литература,Details,Bullet List,FooterText,numbered,----,List1"/>
    <w:basedOn w:val="a"/>
    <w:link w:val="ac"/>
    <w:uiPriority w:val="34"/>
    <w:qFormat/>
    <w:pPr>
      <w:spacing w:after="160"/>
      <w:ind w:left="720"/>
      <w:contextualSpacing/>
    </w:pPr>
  </w:style>
  <w:style w:type="paragraph" w:customStyle="1" w:styleId="1">
    <w:name w:val="Без интервала1"/>
    <w:qFormat/>
    <w:rPr>
      <w:rFonts w:ascii="Times New Roman" w:eastAsia="Times New Roman" w:hAnsi="Times New Roman" w:cs="Times New Roman"/>
      <w:sz w:val="24"/>
      <w:lang w:eastAsia="ru-RU"/>
    </w:rPr>
  </w:style>
  <w:style w:type="character" w:styleId="ad">
    <w:name w:val="Hyperlink"/>
    <w:basedOn w:val="a0"/>
    <w:uiPriority w:val="99"/>
    <w:semiHidden/>
    <w:unhideWhenUsed/>
    <w:rsid w:val="00F30484"/>
    <w:rPr>
      <w:color w:val="0000FF"/>
      <w:u w:val="single"/>
    </w:rPr>
  </w:style>
  <w:style w:type="paragraph" w:styleId="ae">
    <w:name w:val="No Spacing"/>
    <w:link w:val="af"/>
    <w:uiPriority w:val="1"/>
    <w:qFormat/>
    <w:rsid w:val="000F180C"/>
    <w:rPr>
      <w:rFonts w:ascii="Times New Roman" w:eastAsia="Times New Roman" w:hAnsi="Times New Roman" w:cs="Times New Roman"/>
      <w:kern w:val="0"/>
      <w:sz w:val="28"/>
      <w:szCs w:val="28"/>
      <w:lang w:val="ru-RU" w:eastAsia="ru-RU" w:bidi="ar-SA"/>
    </w:rPr>
  </w:style>
  <w:style w:type="paragraph" w:customStyle="1" w:styleId="21">
    <w:name w:val="Основной текст с отступом 21"/>
    <w:basedOn w:val="a"/>
    <w:rsid w:val="000F180C"/>
    <w:pPr>
      <w:widowControl w:val="0"/>
      <w:suppressAutoHyphens/>
      <w:spacing w:after="120" w:line="480" w:lineRule="auto"/>
      <w:ind w:left="283"/>
    </w:pPr>
    <w:rPr>
      <w:rFonts w:ascii="Times New Roman CYR" w:eastAsia="Times New Roman" w:hAnsi="Times New Roman CYR" w:cs="Times New Roman CYR"/>
      <w:kern w:val="1"/>
      <w:lang w:eastAsia="hi-IN"/>
    </w:rPr>
  </w:style>
  <w:style w:type="character" w:customStyle="1" w:styleId="af">
    <w:name w:val="Без интервала Знак"/>
    <w:link w:val="ae"/>
    <w:uiPriority w:val="1"/>
    <w:rsid w:val="000F180C"/>
    <w:rPr>
      <w:rFonts w:ascii="Times New Roman" w:eastAsia="Times New Roman" w:hAnsi="Times New Roman" w:cs="Times New Roman"/>
      <w:kern w:val="0"/>
      <w:sz w:val="28"/>
      <w:szCs w:val="28"/>
      <w:lang w:val="ru-RU" w:eastAsia="ru-RU" w:bidi="ar-SA"/>
    </w:rPr>
  </w:style>
  <w:style w:type="paragraph" w:styleId="22">
    <w:name w:val="List 2"/>
    <w:basedOn w:val="a"/>
    <w:uiPriority w:val="99"/>
    <w:semiHidden/>
    <w:unhideWhenUsed/>
    <w:rsid w:val="00485397"/>
    <w:pPr>
      <w:ind w:left="566" w:hanging="283"/>
      <w:contextualSpacing/>
    </w:pPr>
    <w:rPr>
      <w:rFonts w:cs="Mangal"/>
      <w:szCs w:val="21"/>
    </w:rPr>
  </w:style>
  <w:style w:type="character" w:customStyle="1" w:styleId="d-inline-flex">
    <w:name w:val="d-inline-flex"/>
    <w:basedOn w:val="a0"/>
    <w:rsid w:val="0091371E"/>
  </w:style>
  <w:style w:type="character" w:customStyle="1" w:styleId="mr-1">
    <w:name w:val="mr-1"/>
    <w:basedOn w:val="a0"/>
    <w:rsid w:val="0091371E"/>
  </w:style>
  <w:style w:type="character" w:customStyle="1" w:styleId="20">
    <w:name w:val="Заголовок 2 Знак"/>
    <w:basedOn w:val="a0"/>
    <w:link w:val="2"/>
    <w:uiPriority w:val="9"/>
    <w:rsid w:val="0091371E"/>
    <w:rPr>
      <w:rFonts w:ascii="Times New Roman" w:eastAsia="Times New Roman" w:hAnsi="Times New Roman" w:cs="Times New Roman"/>
      <w:b/>
      <w:bCs/>
      <w:kern w:val="0"/>
      <w:sz w:val="36"/>
      <w:szCs w:val="36"/>
      <w:lang w:val="ru-RU" w:eastAsia="ru-RU" w:bidi="ar-SA"/>
    </w:rPr>
  </w:style>
  <w:style w:type="character" w:customStyle="1" w:styleId="ac">
    <w:name w:val="Абзац списка Знак"/>
    <w:aliases w:val="Текст таблицы Знак,CA bullets Знак,Elenco Normale Знак,Number Bullets Знак,Литература Знак,Details Знак,Bullet List Знак,FooterText Знак,numbered Знак,---- Знак,List1 Знак"/>
    <w:link w:val="ab"/>
    <w:uiPriority w:val="34"/>
    <w:qFormat/>
    <w:locked/>
    <w:rsid w:val="0065465B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kern w:val="2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paragraph" w:styleId="2">
    <w:name w:val="heading 2"/>
    <w:basedOn w:val="a"/>
    <w:link w:val="20"/>
    <w:uiPriority w:val="9"/>
    <w:qFormat/>
    <w:rsid w:val="0091371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qFormat/>
  </w:style>
  <w:style w:type="character" w:customStyle="1" w:styleId="rvts23">
    <w:name w:val="rvts23"/>
    <w:basedOn w:val="a0"/>
    <w:qFormat/>
    <w:rPr>
      <w:rFonts w:cs="Times New Roman"/>
    </w:rPr>
  </w:style>
  <w:style w:type="character" w:customStyle="1" w:styleId="a3">
    <w:name w:val="Маркери списку"/>
    <w:qFormat/>
    <w:rPr>
      <w:rFonts w:ascii="OpenSymbol" w:eastAsia="OpenSymbol" w:hAnsi="OpenSymbol" w:cs="OpenSymbol"/>
    </w:rPr>
  </w:style>
  <w:style w:type="character" w:customStyle="1" w:styleId="ListLabel28">
    <w:name w:val="ListLabel 28"/>
    <w:qFormat/>
    <w:rPr>
      <w:rFonts w:ascii="Times New Roman" w:eastAsia="Times New Roman" w:hAnsi="Times New Roman" w:cs="Times New Roman"/>
      <w:sz w:val="24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ascii="Times New Roman" w:hAnsi="Times New Roman" w:cs="Times New Roman"/>
      <w:sz w:val="24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Wingdings"/>
    </w:rPr>
  </w:style>
  <w:style w:type="character" w:customStyle="1" w:styleId="ListLabel35">
    <w:name w:val="ListLabel 35"/>
    <w:qFormat/>
    <w:rPr>
      <w:rFonts w:cs="Symbol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cs="Symbol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Wingdings"/>
    </w:rPr>
  </w:style>
  <w:style w:type="character" w:customStyle="1" w:styleId="ListLabel41">
    <w:name w:val="ListLabel 41"/>
    <w:qFormat/>
    <w:rPr>
      <w:rFonts w:ascii="Times New Roman" w:hAnsi="Times New Roman" w:cs="Times New Roman"/>
      <w:sz w:val="24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Wingdings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Wingdings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Wingdings"/>
    </w:rPr>
  </w:style>
  <w:style w:type="character" w:customStyle="1" w:styleId="ListLabel50">
    <w:name w:val="ListLabel 50"/>
    <w:qFormat/>
    <w:rPr>
      <w:rFonts w:ascii="Times New Roman" w:hAnsi="Times New Roman" w:cs="Times New Roman"/>
      <w:sz w:val="24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Wingdings"/>
    </w:rPr>
  </w:style>
  <w:style w:type="character" w:customStyle="1" w:styleId="ListLabel53">
    <w:name w:val="ListLabel 53"/>
    <w:qFormat/>
    <w:rPr>
      <w:rFonts w:cs="Symbol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Wingdings"/>
    </w:rPr>
  </w:style>
  <w:style w:type="character" w:customStyle="1" w:styleId="ListLabel56">
    <w:name w:val="ListLabel 56"/>
    <w:qFormat/>
    <w:rPr>
      <w:rFonts w:cs="Symbol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Wingdings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qFormat/>
    <w:pPr>
      <w:suppressLineNumbers/>
    </w:pPr>
  </w:style>
  <w:style w:type="paragraph" w:styleId="a9">
    <w:name w:val="index heading"/>
    <w:basedOn w:val="a"/>
    <w:qFormat/>
    <w:pPr>
      <w:suppressLineNumbers/>
    </w:pPr>
  </w:style>
  <w:style w:type="paragraph" w:customStyle="1" w:styleId="ShiftAlt">
    <w:name w:val="Додаток_основной_текст (Додаток___Shift+Alt)"/>
    <w:qFormat/>
    <w:pPr>
      <w:suppressAutoHyphens/>
      <w:spacing w:line="210" w:lineRule="atLeast"/>
      <w:ind w:firstLine="227"/>
      <w:jc w:val="both"/>
    </w:pPr>
    <w:rPr>
      <w:rFonts w:ascii="Times New Roman" w:eastAsia="Calibri" w:hAnsi="Times New Roman" w:cs="Myriad Pro"/>
      <w:color w:val="000000"/>
      <w:kern w:val="0"/>
      <w:sz w:val="24"/>
      <w:szCs w:val="18"/>
      <w:lang w:eastAsia="en-US" w:bidi="ar-SA"/>
    </w:rPr>
  </w:style>
  <w:style w:type="paragraph" w:styleId="3">
    <w:name w:val="Body Text 3"/>
    <w:basedOn w:val="a"/>
    <w:qFormat/>
    <w:pPr>
      <w:spacing w:after="120"/>
    </w:pPr>
    <w:rPr>
      <w:sz w:val="16"/>
      <w:szCs w:val="16"/>
    </w:rPr>
  </w:style>
  <w:style w:type="paragraph" w:customStyle="1" w:styleId="Standard">
    <w:name w:val="Standard"/>
    <w:qFormat/>
    <w:pPr>
      <w:suppressAutoHyphens/>
      <w:textAlignment w:val="baseline"/>
    </w:pPr>
    <w:rPr>
      <w:rFonts w:eastAsia="SimSun" w:cs="Arial"/>
      <w:sz w:val="24"/>
    </w:rPr>
  </w:style>
  <w:style w:type="paragraph" w:customStyle="1" w:styleId="aa">
    <w:name w:val="Содержимое таблицы"/>
    <w:basedOn w:val="Standard"/>
    <w:qFormat/>
    <w:pPr>
      <w:suppressLineNumbers/>
    </w:pPr>
  </w:style>
  <w:style w:type="paragraph" w:styleId="ab">
    <w:name w:val="List Paragraph"/>
    <w:aliases w:val="Текст таблицы,CA bullets,Elenco Normale,Number Bullets,Литература,Details,Bullet List,FooterText,numbered,----,List1"/>
    <w:basedOn w:val="a"/>
    <w:link w:val="ac"/>
    <w:uiPriority w:val="34"/>
    <w:qFormat/>
    <w:pPr>
      <w:spacing w:after="160"/>
      <w:ind w:left="720"/>
      <w:contextualSpacing/>
    </w:pPr>
  </w:style>
  <w:style w:type="paragraph" w:customStyle="1" w:styleId="1">
    <w:name w:val="Без интервала1"/>
    <w:qFormat/>
    <w:rPr>
      <w:rFonts w:ascii="Times New Roman" w:eastAsia="Times New Roman" w:hAnsi="Times New Roman" w:cs="Times New Roman"/>
      <w:sz w:val="24"/>
      <w:lang w:eastAsia="ru-RU"/>
    </w:rPr>
  </w:style>
  <w:style w:type="character" w:styleId="ad">
    <w:name w:val="Hyperlink"/>
    <w:basedOn w:val="a0"/>
    <w:uiPriority w:val="99"/>
    <w:semiHidden/>
    <w:unhideWhenUsed/>
    <w:rsid w:val="00F30484"/>
    <w:rPr>
      <w:color w:val="0000FF"/>
      <w:u w:val="single"/>
    </w:rPr>
  </w:style>
  <w:style w:type="paragraph" w:styleId="ae">
    <w:name w:val="No Spacing"/>
    <w:link w:val="af"/>
    <w:uiPriority w:val="1"/>
    <w:qFormat/>
    <w:rsid w:val="000F180C"/>
    <w:rPr>
      <w:rFonts w:ascii="Times New Roman" w:eastAsia="Times New Roman" w:hAnsi="Times New Roman" w:cs="Times New Roman"/>
      <w:kern w:val="0"/>
      <w:sz w:val="28"/>
      <w:szCs w:val="28"/>
      <w:lang w:val="ru-RU" w:eastAsia="ru-RU" w:bidi="ar-SA"/>
    </w:rPr>
  </w:style>
  <w:style w:type="paragraph" w:customStyle="1" w:styleId="21">
    <w:name w:val="Основной текст с отступом 21"/>
    <w:basedOn w:val="a"/>
    <w:rsid w:val="000F180C"/>
    <w:pPr>
      <w:widowControl w:val="0"/>
      <w:suppressAutoHyphens/>
      <w:spacing w:after="120" w:line="480" w:lineRule="auto"/>
      <w:ind w:left="283"/>
    </w:pPr>
    <w:rPr>
      <w:rFonts w:ascii="Times New Roman CYR" w:eastAsia="Times New Roman" w:hAnsi="Times New Roman CYR" w:cs="Times New Roman CYR"/>
      <w:kern w:val="1"/>
      <w:lang w:eastAsia="hi-IN"/>
    </w:rPr>
  </w:style>
  <w:style w:type="character" w:customStyle="1" w:styleId="af">
    <w:name w:val="Без интервала Знак"/>
    <w:link w:val="ae"/>
    <w:uiPriority w:val="1"/>
    <w:rsid w:val="000F180C"/>
    <w:rPr>
      <w:rFonts w:ascii="Times New Roman" w:eastAsia="Times New Roman" w:hAnsi="Times New Roman" w:cs="Times New Roman"/>
      <w:kern w:val="0"/>
      <w:sz w:val="28"/>
      <w:szCs w:val="28"/>
      <w:lang w:val="ru-RU" w:eastAsia="ru-RU" w:bidi="ar-SA"/>
    </w:rPr>
  </w:style>
  <w:style w:type="paragraph" w:styleId="22">
    <w:name w:val="List 2"/>
    <w:basedOn w:val="a"/>
    <w:uiPriority w:val="99"/>
    <w:semiHidden/>
    <w:unhideWhenUsed/>
    <w:rsid w:val="00485397"/>
    <w:pPr>
      <w:ind w:left="566" w:hanging="283"/>
      <w:contextualSpacing/>
    </w:pPr>
    <w:rPr>
      <w:rFonts w:cs="Mangal"/>
      <w:szCs w:val="21"/>
    </w:rPr>
  </w:style>
  <w:style w:type="character" w:customStyle="1" w:styleId="d-inline-flex">
    <w:name w:val="d-inline-flex"/>
    <w:basedOn w:val="a0"/>
    <w:rsid w:val="0091371E"/>
  </w:style>
  <w:style w:type="character" w:customStyle="1" w:styleId="mr-1">
    <w:name w:val="mr-1"/>
    <w:basedOn w:val="a0"/>
    <w:rsid w:val="0091371E"/>
  </w:style>
  <w:style w:type="character" w:customStyle="1" w:styleId="20">
    <w:name w:val="Заголовок 2 Знак"/>
    <w:basedOn w:val="a0"/>
    <w:link w:val="2"/>
    <w:uiPriority w:val="9"/>
    <w:rsid w:val="0091371E"/>
    <w:rPr>
      <w:rFonts w:ascii="Times New Roman" w:eastAsia="Times New Roman" w:hAnsi="Times New Roman" w:cs="Times New Roman"/>
      <w:b/>
      <w:bCs/>
      <w:kern w:val="0"/>
      <w:sz w:val="36"/>
      <w:szCs w:val="36"/>
      <w:lang w:val="ru-RU" w:eastAsia="ru-RU" w:bidi="ar-SA"/>
    </w:rPr>
  </w:style>
  <w:style w:type="character" w:customStyle="1" w:styleId="ac">
    <w:name w:val="Абзац списка Знак"/>
    <w:aliases w:val="Текст таблицы Знак,CA bullets Знак,Elenco Normale Знак,Number Bullets Знак,Литература Знак,Details Знак,Bullet List Знак,FooterText Знак,numbered Знак,---- Знак,List1 Знак"/>
    <w:link w:val="ab"/>
    <w:uiPriority w:val="34"/>
    <w:qFormat/>
    <w:locked/>
    <w:rsid w:val="0065465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84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0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49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4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18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5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1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2026-01-07T08:50:00Z</dcterms:created>
  <dcterms:modified xsi:type="dcterms:W3CDTF">2026-01-19T06:56:00Z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