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74" w:rsidRDefault="00BC0F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ОБҐРУНТУВАННЯ </w:t>
      </w:r>
    </w:p>
    <w:p w:rsidR="00923874" w:rsidRDefault="00BC0FFF">
      <w:pPr>
        <w:jc w:val="center"/>
        <w:rPr>
          <w:rFonts w:ascii="Times New Roman" w:hAnsi="Times New Roman"/>
        </w:rPr>
      </w:pPr>
      <w:bookmarkStart w:id="0" w:name="__DdeLink__2824_2704259553"/>
      <w:r>
        <w:rPr>
          <w:rFonts w:ascii="Times New Roman" w:hAnsi="Times New Roman"/>
        </w:rPr>
        <w:t xml:space="preserve">технічних та якісних характеристик закупівлі </w:t>
      </w:r>
      <w:bookmarkEnd w:id="0"/>
    </w:p>
    <w:p w:rsidR="009226E9" w:rsidRDefault="009226E9">
      <w:pPr>
        <w:jc w:val="center"/>
        <w:rPr>
          <w:rFonts w:ascii="Times New Roman" w:hAnsi="Times New Roman"/>
        </w:rPr>
      </w:pPr>
    </w:p>
    <w:p w:rsidR="00923874" w:rsidRDefault="00BC0FF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закупівлі:</w:t>
      </w:r>
    </w:p>
    <w:p w:rsidR="00923874" w:rsidRPr="000B21DA" w:rsidRDefault="00BC0FFF">
      <w:pPr>
        <w:snapToGrid w:val="0"/>
        <w:jc w:val="center"/>
        <w:rPr>
          <w:rFonts w:ascii="Times New Roman" w:hAnsi="Times New Roman"/>
          <w:sz w:val="28"/>
          <w:szCs w:val="28"/>
        </w:rPr>
      </w:pPr>
      <w:r w:rsidRPr="000B21DA">
        <w:rPr>
          <w:rFonts w:ascii="Times New Roman" w:hAnsi="Times New Roman"/>
          <w:b/>
          <w:sz w:val="28"/>
          <w:szCs w:val="28"/>
        </w:rPr>
        <w:t xml:space="preserve"> </w:t>
      </w:r>
      <w:r w:rsidR="000B21DA" w:rsidRPr="000B21DA">
        <w:rPr>
          <w:rFonts w:ascii="Times New Roman" w:hAnsi="Times New Roman"/>
          <w:b/>
          <w:color w:val="000000"/>
          <w:sz w:val="28"/>
          <w:szCs w:val="28"/>
        </w:rPr>
        <w:t>50420000-5 Послуги з ремонту і технічного обслуговування медичного та хірургічного обладнання (</w:t>
      </w:r>
      <w:bookmarkStart w:id="1" w:name="_GoBack"/>
      <w:r w:rsidR="000B21DA" w:rsidRPr="000B21DA">
        <w:rPr>
          <w:rFonts w:ascii="Times New Roman" w:hAnsi="Times New Roman"/>
          <w:b/>
          <w:sz w:val="28"/>
          <w:szCs w:val="28"/>
        </w:rPr>
        <w:t xml:space="preserve">50421200-4 «Послуги з ремонту і технічного обслуговування рентгенологічного обладнання» </w:t>
      </w:r>
      <w:bookmarkEnd w:id="1"/>
      <w:r w:rsidR="000B21DA" w:rsidRPr="000B21DA">
        <w:rPr>
          <w:rFonts w:ascii="Times New Roman" w:hAnsi="Times New Roman"/>
          <w:b/>
          <w:sz w:val="28"/>
          <w:szCs w:val="28"/>
        </w:rPr>
        <w:t>)</w:t>
      </w:r>
    </w:p>
    <w:p w:rsidR="00F30484" w:rsidRPr="000405A2" w:rsidRDefault="00F30484" w:rsidP="00F30484">
      <w:pPr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</w:p>
    <w:p w:rsidR="00923874" w:rsidRDefault="00923874">
      <w:pPr>
        <w:snapToGrid w:val="0"/>
        <w:jc w:val="center"/>
        <w:rPr>
          <w:rFonts w:ascii="Times New Roman" w:hAnsi="Times New Roman"/>
          <w:b/>
        </w:rPr>
      </w:pP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виконання Постанови КАБІНЕТУ МІНІСТРІВ УКРАЇНИ від 11 жовтня 2016 р. № 710 “Про ефективне використання державних коштів”, оприлюднити на власному веб-сайті ОБҐРУНТУВАННЯ технічних та якісних характеристик закупівлі </w:t>
      </w:r>
    </w:p>
    <w:p w:rsidR="00923874" w:rsidRPr="005A17DA" w:rsidRDefault="00923874">
      <w:pPr>
        <w:snapToGrid w:val="0"/>
        <w:rPr>
          <w:rFonts w:ascii="Times New Roman" w:hAnsi="Times New Roman"/>
        </w:rPr>
      </w:pP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5A17DA">
        <w:rPr>
          <w:rFonts w:ascii="Times New Roman" w:hAnsi="Times New Roman" w:cs="C059"/>
          <w:bCs/>
          <w:color w:val="000000"/>
          <w:lang w:eastAsia="uk-UA"/>
        </w:rPr>
        <w:t>Предмет закупівлі:</w:t>
      </w:r>
      <w:r w:rsidRPr="005A17DA">
        <w:rPr>
          <w:rFonts w:ascii="Times New Roman" w:hAnsi="Times New Roman" w:cs="C059"/>
          <w:color w:val="000000"/>
          <w:lang w:eastAsia="uk-UA"/>
        </w:rPr>
        <w:t xml:space="preserve"> </w:t>
      </w:r>
      <w:r w:rsidRPr="005A17DA">
        <w:rPr>
          <w:rFonts w:ascii="Times New Roman" w:hAnsi="Times New Roman"/>
        </w:rPr>
        <w:t xml:space="preserve">ДК 021:2015 код </w:t>
      </w:r>
      <w:r w:rsidR="000B21DA" w:rsidRPr="000B21DA">
        <w:rPr>
          <w:rFonts w:ascii="Times New Roman" w:hAnsi="Times New Roman"/>
        </w:rPr>
        <w:t>50420000-5 Послуги з ремонту і технічного обслуговування медичного та хірургічного обладнання (</w:t>
      </w:r>
      <w:r w:rsidR="008F4E60">
        <w:rPr>
          <w:rFonts w:ascii="Arial" w:hAnsi="Arial" w:cs="Arial"/>
          <w:color w:val="242638"/>
          <w:sz w:val="21"/>
          <w:szCs w:val="21"/>
          <w:shd w:val="clear" w:color="auto" w:fill="F5F5F5"/>
        </w:rPr>
        <w:t> </w:t>
      </w:r>
      <w:r w:rsidR="008F4E60" w:rsidRPr="008F4E60">
        <w:rPr>
          <w:rFonts w:ascii="Times New Roman" w:hAnsi="Times New Roman"/>
        </w:rPr>
        <w:t>50421200-4 — Послуги з ремонту і технічного обслуговування рентгенологічного обладнання</w:t>
      </w:r>
      <w:r w:rsidR="000B21DA" w:rsidRPr="000B21DA">
        <w:rPr>
          <w:rFonts w:ascii="Times New Roman" w:hAnsi="Times New Roman"/>
        </w:rPr>
        <w:t>)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hint="eastAsia"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Кількість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8F4E60">
        <w:rPr>
          <w:rFonts w:ascii="Times New Roman" w:hAnsi="Times New Roman"/>
          <w:color w:val="000000"/>
          <w:highlight w:val="white"/>
        </w:rPr>
        <w:t>1</w:t>
      </w:r>
      <w:r w:rsidR="000405A2" w:rsidRPr="005A17DA">
        <w:rPr>
          <w:rFonts w:ascii="Times New Roman" w:hAnsi="Times New Roman"/>
          <w:color w:val="000000"/>
          <w:highlight w:val="white"/>
        </w:rPr>
        <w:t xml:space="preserve"> послуг</w:t>
      </w:r>
      <w:r w:rsidR="008F4E60">
        <w:rPr>
          <w:rFonts w:ascii="Times New Roman" w:hAnsi="Times New Roman"/>
          <w:color w:val="000000"/>
          <w:highlight w:val="white"/>
        </w:rPr>
        <w:t>а</w:t>
      </w:r>
      <w:r w:rsidRPr="005A17DA">
        <w:rPr>
          <w:rFonts w:ascii="Times New Roman" w:hAnsi="Times New Roman"/>
          <w:color w:val="000000"/>
          <w:highlight w:val="white"/>
        </w:rPr>
        <w:t>.</w:t>
      </w:r>
    </w:p>
    <w:p w:rsidR="00426D26" w:rsidRPr="005A17DA" w:rsidRDefault="00BC0FFF" w:rsidP="00426D26">
      <w:pPr>
        <w:pStyle w:val="ab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i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Місце поставки 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0405A2" w:rsidRPr="005A17DA">
        <w:t>61172, Україна, м. Харків,   вул. Роганська, 130-А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hint="eastAsia"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Строк поставки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0405A2" w:rsidRPr="005A17DA">
        <w:t>з</w:t>
      </w:r>
      <w:r w:rsidR="008F4E60">
        <w:t xml:space="preserve"> 30.03.</w:t>
      </w:r>
      <w:r w:rsidR="000405A2" w:rsidRPr="005A17DA">
        <w:t>202</w:t>
      </w:r>
      <w:r w:rsidR="00AD3B15">
        <w:t>6</w:t>
      </w:r>
      <w:r w:rsidR="000405A2" w:rsidRPr="005A17DA">
        <w:t xml:space="preserve"> року</w:t>
      </w:r>
    </w:p>
    <w:p w:rsidR="00923874" w:rsidRPr="005A17DA" w:rsidRDefault="00BC0FFF" w:rsidP="00426D26">
      <w:pPr>
        <w:pStyle w:val="ShiftAlt"/>
        <w:numPr>
          <w:ilvl w:val="0"/>
          <w:numId w:val="4"/>
        </w:numPr>
        <w:tabs>
          <w:tab w:val="left" w:pos="5727"/>
        </w:tabs>
        <w:spacing w:line="240" w:lineRule="auto"/>
        <w:ind w:left="567" w:hanging="567"/>
        <w:jc w:val="left"/>
      </w:pPr>
      <w:r w:rsidRPr="005A17DA">
        <w:rPr>
          <w:rStyle w:val="rvts0"/>
          <w:iCs/>
          <w:szCs w:val="24"/>
          <w:highlight w:val="white"/>
        </w:rPr>
        <w:t xml:space="preserve">Джерело фінансування – </w:t>
      </w:r>
      <w:r w:rsidR="000405A2" w:rsidRPr="005A17DA">
        <w:rPr>
          <w:rStyle w:val="rvts0"/>
          <w:iCs/>
          <w:szCs w:val="24"/>
          <w:highlight w:val="white"/>
        </w:rPr>
        <w:t>власні кошти</w:t>
      </w:r>
      <w:r w:rsidRPr="005A17DA">
        <w:rPr>
          <w:rStyle w:val="rvts0"/>
          <w:iCs/>
          <w:szCs w:val="24"/>
          <w:highlight w:val="white"/>
        </w:rPr>
        <w:t>.</w:t>
      </w:r>
    </w:p>
    <w:p w:rsidR="00923874" w:rsidRPr="005A17DA" w:rsidRDefault="00FA4F55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white"/>
        </w:rPr>
        <w:t xml:space="preserve">Очікувана вартість </w:t>
      </w:r>
      <w:r w:rsidR="008F4E60">
        <w:rPr>
          <w:rFonts w:ascii="Times New Roman" w:hAnsi="Times New Roman"/>
          <w:color w:val="000000"/>
          <w:highlight w:val="white"/>
        </w:rPr>
        <w:t>2 106</w:t>
      </w:r>
      <w:r>
        <w:rPr>
          <w:rFonts w:ascii="Times New Roman" w:hAnsi="Times New Roman"/>
          <w:color w:val="000000"/>
          <w:highlight w:val="white"/>
        </w:rPr>
        <w:t> </w:t>
      </w:r>
      <w:r w:rsidR="008F4E60">
        <w:rPr>
          <w:rFonts w:ascii="Times New Roman" w:hAnsi="Times New Roman"/>
          <w:color w:val="000000"/>
          <w:highlight w:val="white"/>
        </w:rPr>
        <w:t>104</w:t>
      </w:r>
      <w:r>
        <w:rPr>
          <w:rFonts w:ascii="Times New Roman" w:hAnsi="Times New Roman"/>
          <w:color w:val="000000"/>
          <w:highlight w:val="white"/>
        </w:rPr>
        <w:t xml:space="preserve">,00 грн. </w:t>
      </w:r>
      <w:r w:rsidR="00BC0FFF" w:rsidRPr="005A17DA">
        <w:rPr>
          <w:rFonts w:ascii="Times New Roman" w:hAnsi="Times New Roman"/>
          <w:color w:val="000000"/>
          <w:highlight w:val="white"/>
        </w:rPr>
        <w:t>Замовник має право зменшити обсяги закупівлі залежно від потреб та/або реального фінансування видатків Замовника.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5A17DA">
        <w:rPr>
          <w:rFonts w:ascii="Times New Roman" w:hAnsi="Times New Roman" w:cs="C059"/>
          <w:bCs/>
          <w:color w:val="000000"/>
          <w:highlight w:val="white"/>
        </w:rPr>
        <w:t>Інформація про технічні, якісні та інші характеристики предмета закупівлі:</w:t>
      </w:r>
    </w:p>
    <w:p w:rsidR="00923874" w:rsidRDefault="00BC0F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Детальний опис предмета закупівлі та вимоги щодо якості</w:t>
      </w:r>
    </w:p>
    <w:p w:rsidR="003C7D51" w:rsidRDefault="003C7D51" w:rsidP="003C7D51">
      <w:pPr>
        <w:pStyle w:val="ab"/>
        <w:spacing w:after="0"/>
        <w:ind w:left="644"/>
        <w:jc w:val="center"/>
        <w:rPr>
          <w:rFonts w:ascii="Times New Roman" w:hAnsi="Times New Roman"/>
          <w:b/>
        </w:rPr>
      </w:pPr>
    </w:p>
    <w:p w:rsidR="003C7D51" w:rsidRDefault="003C7D51" w:rsidP="003C7D51">
      <w:pPr>
        <w:pStyle w:val="ab"/>
        <w:spacing w:after="0"/>
        <w:ind w:left="64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ЗАГАЛЬНІ ВИМОГИ</w:t>
      </w:r>
    </w:p>
    <w:p w:rsidR="003C7D51" w:rsidRDefault="003C7D51" w:rsidP="003C7D51">
      <w:pPr>
        <w:pStyle w:val="ab"/>
        <w:spacing w:after="0"/>
        <w:ind w:left="644"/>
        <w:jc w:val="right"/>
        <w:rPr>
          <w:rFonts w:ascii="Times New Roman" w:hAnsi="Times New Roman"/>
          <w:b/>
        </w:rPr>
      </w:pPr>
    </w:p>
    <w:p w:rsidR="003C7D51" w:rsidRDefault="003C7D51" w:rsidP="003C7D51">
      <w:pPr>
        <w:pStyle w:val="ab"/>
        <w:spacing w:after="0"/>
        <w:ind w:left="644"/>
        <w:jc w:val="right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Таблиця №1</w:t>
      </w:r>
    </w:p>
    <w:tbl>
      <w:tblPr>
        <w:tblW w:w="102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1"/>
        <w:gridCol w:w="2126"/>
        <w:gridCol w:w="1843"/>
      </w:tblGrid>
      <w:tr w:rsidR="003C7D51" w:rsidTr="003C7D51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spacing w:line="256" w:lineRule="auto"/>
              <w:ind w:left="-105" w:firstLine="105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Найменування обладнання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Дата виготовлення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Заводський номер</w:t>
            </w:r>
          </w:p>
        </w:tc>
      </w:tr>
      <w:tr w:rsidR="003C7D51" w:rsidTr="003C7D51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Апарат рентгенівський флюорографічний «12Ф9 Україна»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16009</w:t>
            </w:r>
          </w:p>
        </w:tc>
      </w:tr>
    </w:tbl>
    <w:p w:rsidR="003C7D51" w:rsidRDefault="003C7D51" w:rsidP="003C7D51">
      <w:pPr>
        <w:pStyle w:val="ab"/>
        <w:spacing w:after="0"/>
        <w:ind w:left="644"/>
        <w:jc w:val="center"/>
        <w:rPr>
          <w:rFonts w:ascii="Times New Roman" w:hAnsi="Times New Roman"/>
          <w:spacing w:val="-2"/>
          <w:sz w:val="22"/>
          <w:szCs w:val="22"/>
          <w:lang w:eastAsia="en-US"/>
        </w:rPr>
      </w:pPr>
    </w:p>
    <w:p w:rsidR="003C7D51" w:rsidRDefault="003C7D51" w:rsidP="003C7D51">
      <w:pPr>
        <w:pStyle w:val="ab"/>
        <w:spacing w:after="0"/>
        <w:ind w:left="64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МЕДИКО-ТЕХНІЧНІ ВИМОГИ</w:t>
      </w:r>
    </w:p>
    <w:p w:rsidR="003C7D51" w:rsidRDefault="003C7D51" w:rsidP="003C7D51">
      <w:pPr>
        <w:pStyle w:val="ab"/>
        <w:spacing w:after="0"/>
        <w:ind w:left="644"/>
        <w:jc w:val="right"/>
        <w:rPr>
          <w:rFonts w:ascii="Times New Roman" w:hAnsi="Times New Roman"/>
          <w:b/>
        </w:rPr>
      </w:pPr>
    </w:p>
    <w:p w:rsidR="003C7D51" w:rsidRDefault="003C7D51" w:rsidP="003C7D51">
      <w:pPr>
        <w:pStyle w:val="ab"/>
        <w:spacing w:after="0"/>
        <w:ind w:left="644"/>
        <w:jc w:val="right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Таблиця №2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03"/>
        <w:gridCol w:w="1421"/>
      </w:tblGrid>
      <w:tr w:rsidR="003C7D51" w:rsidTr="003C7D51">
        <w:trPr>
          <w:trHeight w:val="4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№</w:t>
            </w:r>
          </w:p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</w:rPr>
              <w:t>з/п</w:t>
            </w:r>
          </w:p>
        </w:tc>
        <w:tc>
          <w:tcPr>
            <w:tcW w:w="8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</w:rPr>
              <w:t>Назва послуг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color w:val="000000"/>
                <w:kern w:val="2"/>
              </w:rPr>
              <w:t>Відповідність вимогам (так/ні)</w:t>
            </w:r>
          </w:p>
        </w:tc>
      </w:tr>
      <w:tr w:rsidR="003C7D51" w:rsidTr="003C7D51">
        <w:trPr>
          <w:trHeight w:val="41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</w:rPr>
              <w:t>1</w:t>
            </w:r>
          </w:p>
        </w:tc>
        <w:tc>
          <w:tcPr>
            <w:tcW w:w="8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b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Послуги з капітального ремонту </w:t>
            </w:r>
            <w:r>
              <w:rPr>
                <w:rFonts w:ascii="Times New Roman" w:hAnsi="Times New Roman"/>
                <w:b/>
                <w:bCs/>
              </w:rPr>
              <w:t>рентгенівського обладнання</w:t>
            </w:r>
            <w:r>
              <w:rPr>
                <w:rFonts w:ascii="Times New Roman" w:hAnsi="Times New Roman"/>
                <w:b/>
              </w:rPr>
              <w:t xml:space="preserve"> включають в себе:</w:t>
            </w:r>
          </w:p>
          <w:p w:rsidR="003C7D51" w:rsidRDefault="003C7D51">
            <w:pPr>
              <w:pStyle w:val="ab"/>
              <w:widowControl w:val="0"/>
              <w:spacing w:after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Заміна старого приймача на новий приймач з цифровою обробкою зображення: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Тип  приймача – </w:t>
            </w:r>
            <w:proofErr w:type="spellStart"/>
            <w:r>
              <w:rPr>
                <w:rFonts w:ascii="Times New Roman" w:hAnsi="Times New Roman"/>
              </w:rPr>
              <w:t>плоскопанельний</w:t>
            </w:r>
            <w:proofErr w:type="spellEnd"/>
            <w:r>
              <w:rPr>
                <w:rFonts w:ascii="Times New Roman" w:hAnsi="Times New Roman"/>
              </w:rPr>
              <w:t xml:space="preserve"> детектор;</w:t>
            </w:r>
          </w:p>
          <w:p w:rsidR="003C7D51" w:rsidRDefault="003C7D51" w:rsidP="003C7D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Тип перетворюючого екрану –CsI;</w:t>
            </w:r>
          </w:p>
          <w:p w:rsidR="003C7D51" w:rsidRDefault="003C7D51" w:rsidP="003C7D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Динамічний діапазон не менше 500 раз;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Розмiр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поля обстеження - не менше 430х430мм;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Аналогово</w:t>
            </w:r>
            <w:proofErr w:type="spellEnd"/>
            <w:r>
              <w:rPr>
                <w:rFonts w:ascii="Times New Roman" w:hAnsi="Times New Roman"/>
              </w:rPr>
              <w:t xml:space="preserve">/цифрове перетворення (A/D) - 16 </w:t>
            </w:r>
            <w:proofErr w:type="spellStart"/>
            <w:r>
              <w:rPr>
                <w:rFonts w:ascii="Times New Roman" w:hAnsi="Times New Roman"/>
              </w:rPr>
              <w:t>bits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Кількість </w:t>
            </w:r>
            <w:proofErr w:type="spellStart"/>
            <w:r>
              <w:rPr>
                <w:rFonts w:ascii="Times New Roman" w:hAnsi="Times New Roman"/>
              </w:rPr>
              <w:t>пікселів</w:t>
            </w:r>
            <w:proofErr w:type="spellEnd"/>
            <w:r>
              <w:rPr>
                <w:rFonts w:ascii="Times New Roman" w:hAnsi="Times New Roman"/>
              </w:rPr>
              <w:t xml:space="preserve"> – (3000 х 3000)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Просторова </w:t>
            </w:r>
            <w:proofErr w:type="spellStart"/>
            <w:r>
              <w:rPr>
                <w:rFonts w:ascii="Times New Roman" w:hAnsi="Times New Roman"/>
                <w:bCs/>
              </w:rPr>
              <w:t>розрiзнювальна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спроможнiсть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- не менше 3,6 пар </w:t>
            </w:r>
            <w:proofErr w:type="spellStart"/>
            <w:r>
              <w:rPr>
                <w:rFonts w:ascii="Times New Roman" w:hAnsi="Times New Roman"/>
                <w:bCs/>
              </w:rPr>
              <w:t>лiн</w:t>
            </w:r>
            <w:proofErr w:type="spellEnd"/>
            <w:r>
              <w:rPr>
                <w:rFonts w:ascii="Times New Roman" w:hAnsi="Times New Roman"/>
                <w:bCs/>
              </w:rPr>
              <w:t>./мм;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Нерівномірність яскравості по робочому полю - не більше 10 %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Експозиційна доза у вхідній площині детектора для виявлення </w:t>
            </w:r>
            <w:proofErr w:type="spellStart"/>
            <w:r>
              <w:rPr>
                <w:rFonts w:ascii="Times New Roman" w:hAnsi="Times New Roman"/>
                <w:bCs/>
              </w:rPr>
              <w:t>контраста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1,5%, не більше - </w:t>
            </w:r>
            <w:r>
              <w:rPr>
                <w:rFonts w:ascii="Times New Roman" w:hAnsi="Times New Roman"/>
              </w:rPr>
              <w:t xml:space="preserve">2,5 </w:t>
            </w:r>
            <w:proofErr w:type="spellStart"/>
            <w:r>
              <w:rPr>
                <w:rFonts w:ascii="Times New Roman" w:hAnsi="Times New Roman"/>
              </w:rPr>
              <w:t>мкгр</w:t>
            </w:r>
            <w:proofErr w:type="spellEnd"/>
            <w:r>
              <w:rPr>
                <w:rFonts w:ascii="Times New Roman" w:hAnsi="Times New Roman"/>
              </w:rPr>
              <w:t xml:space="preserve"> (0,3 </w:t>
            </w:r>
            <w:proofErr w:type="spellStart"/>
            <w:r>
              <w:rPr>
                <w:rFonts w:ascii="Times New Roman" w:hAnsi="Times New Roman"/>
              </w:rPr>
              <w:t>мр</w:t>
            </w:r>
            <w:proofErr w:type="spellEnd"/>
            <w:r>
              <w:rPr>
                <w:rFonts w:ascii="Times New Roman" w:hAnsi="Times New Roman"/>
              </w:rPr>
              <w:t>);</w:t>
            </w:r>
          </w:p>
          <w:p w:rsidR="003C7D51" w:rsidRDefault="003C7D51" w:rsidP="003C7D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Швидкість передачі даних по кабелю </w:t>
            </w:r>
            <w:proofErr w:type="spellStart"/>
            <w:r>
              <w:rPr>
                <w:rFonts w:ascii="Times New Roman" w:hAnsi="Times New Roman"/>
              </w:rPr>
              <w:t>Ethernet</w:t>
            </w:r>
            <w:proofErr w:type="spellEnd"/>
            <w:r>
              <w:rPr>
                <w:rFonts w:ascii="Times New Roman" w:hAnsi="Times New Roman"/>
              </w:rPr>
              <w:t xml:space="preserve"> – 1000 </w:t>
            </w:r>
            <w:proofErr w:type="spellStart"/>
            <w:r>
              <w:rPr>
                <w:rFonts w:ascii="Times New Roman" w:hAnsi="Times New Roman"/>
              </w:rPr>
              <w:t>Мбит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сек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3C7D51" w:rsidRDefault="003C7D51" w:rsidP="003C7D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Нерівномірність яскравості по робочому полю, не більше 10%;</w:t>
            </w:r>
          </w:p>
          <w:p w:rsidR="003C7D51" w:rsidRDefault="003C7D51" w:rsidP="003C7D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Час отримання рентгенівського зображення на екрані монітора після закінчення експозиції, не більше 10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сек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D51" w:rsidRDefault="003C7D51" w:rsidP="003C7D51">
            <w:pPr>
              <w:pStyle w:val="ae"/>
              <w:widowControl w:val="0"/>
              <w:spacing w:line="256" w:lineRule="auto"/>
              <w:ind w:left="-109" w:right="30"/>
              <w:jc w:val="center"/>
              <w:rPr>
                <w:kern w:val="2"/>
                <w:lang w:eastAsia="en-US"/>
              </w:rPr>
            </w:pPr>
          </w:p>
        </w:tc>
      </w:tr>
      <w:tr w:rsidR="003C7D51" w:rsidTr="003C7D51">
        <w:trPr>
          <w:trHeight w:val="41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</w:rPr>
              <w:lastRenderedPageBreak/>
              <w:t>2</w:t>
            </w:r>
          </w:p>
        </w:tc>
        <w:tc>
          <w:tcPr>
            <w:tcW w:w="8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b"/>
              <w:widowControl w:val="0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Заміна старого рентгенівського пристрою живлення на новий: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Споживана потужність не менше 12 кВт;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Анодна напруга регулюється в діапазоні від 40 до 110 кВ з кроком зміни 1 кВ;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Анодний струм регулюється в діапазоні від 40 до 110 мА з кроком зміни 1 мА;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Середній час експозиції від 0,01 до 2,5 с.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D51" w:rsidRDefault="003C7D51">
            <w:pPr>
              <w:pStyle w:val="ae"/>
              <w:widowControl w:val="0"/>
              <w:spacing w:line="256" w:lineRule="auto"/>
              <w:ind w:left="-109" w:right="-108"/>
              <w:jc w:val="center"/>
              <w:rPr>
                <w:kern w:val="2"/>
                <w:lang w:eastAsia="en-US"/>
              </w:rPr>
            </w:pPr>
          </w:p>
        </w:tc>
      </w:tr>
      <w:tr w:rsidR="003C7D51" w:rsidTr="003C7D51">
        <w:trPr>
          <w:trHeight w:val="41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</w:rPr>
              <w:t>3</w:t>
            </w:r>
          </w:p>
        </w:tc>
        <w:tc>
          <w:tcPr>
            <w:tcW w:w="8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b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Заміна старого рентгенівського випромінювача на новий: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Тип – з обертаючим анодом;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Кількість фокусних плям – 2;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Розмір фокусної плями рентген-трубки – не більше 0,8 х 0,8 мм, велике не більше 1,3х1,3 мм</w:t>
            </w:r>
          </w:p>
          <w:p w:rsidR="003C7D51" w:rsidRDefault="003C7D51">
            <w:pPr>
              <w:pStyle w:val="ab"/>
              <w:widowControl w:val="0"/>
              <w:spacing w:after="0"/>
              <w:ind w:left="0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Швидкість обертання аноду рентгенівської трубки  не менше 3000 об/хв.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D51" w:rsidRDefault="003C7D51">
            <w:pPr>
              <w:pStyle w:val="ae"/>
              <w:widowControl w:val="0"/>
              <w:spacing w:line="256" w:lineRule="auto"/>
              <w:ind w:left="-109" w:right="-108"/>
              <w:jc w:val="center"/>
              <w:rPr>
                <w:kern w:val="2"/>
                <w:lang w:eastAsia="en-US"/>
              </w:rPr>
            </w:pPr>
          </w:p>
        </w:tc>
      </w:tr>
      <w:tr w:rsidR="003C7D51" w:rsidTr="003C7D51">
        <w:trPr>
          <w:trHeight w:val="69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</w:rPr>
              <w:t>4</w:t>
            </w:r>
          </w:p>
        </w:tc>
        <w:tc>
          <w:tcPr>
            <w:tcW w:w="8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b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Заміна робочого місця рентген-лаборанта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Процесор не гірше </w:t>
            </w:r>
            <w:proofErr w:type="spellStart"/>
            <w:r>
              <w:rPr>
                <w:rFonts w:ascii="Times New Roman" w:hAnsi="Times New Roman"/>
                <w:bCs/>
              </w:rPr>
              <w:t>Intel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Core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i3,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Монітор не менше 27";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Об'єм оперативної пам’яті не менше 8 </w:t>
            </w:r>
            <w:proofErr w:type="spellStart"/>
            <w:r>
              <w:rPr>
                <w:rFonts w:ascii="Times New Roman" w:hAnsi="Times New Roman"/>
                <w:bCs/>
              </w:rPr>
              <w:t>Гб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Об'єм дискової пам’яті  не менше 2 </w:t>
            </w:r>
            <w:proofErr w:type="spellStart"/>
            <w:r>
              <w:rPr>
                <w:rFonts w:ascii="Times New Roman" w:hAnsi="Times New Roman"/>
                <w:bCs/>
              </w:rPr>
              <w:t>Тбайт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(з можливістю розширення), 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Спеціалізоване програмне забезпечення,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Клавіатура, миша,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Безперебійний блок живлення.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D51" w:rsidRDefault="003C7D51">
            <w:pPr>
              <w:pStyle w:val="ae"/>
              <w:widowControl w:val="0"/>
              <w:spacing w:line="256" w:lineRule="auto"/>
              <w:ind w:left="-109" w:right="-108"/>
              <w:jc w:val="center"/>
              <w:rPr>
                <w:kern w:val="2"/>
                <w:lang w:eastAsia="en-US"/>
              </w:rPr>
            </w:pPr>
          </w:p>
        </w:tc>
      </w:tr>
      <w:tr w:rsidR="003C7D51" w:rsidTr="003C7D51">
        <w:trPr>
          <w:trHeight w:val="41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</w:rPr>
              <w:t>5</w:t>
            </w:r>
          </w:p>
        </w:tc>
        <w:tc>
          <w:tcPr>
            <w:tcW w:w="8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b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Заміна робочого місця лікаря-рентгенолога: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Системний блок виконаний на базі процесора не гірше </w:t>
            </w:r>
            <w:proofErr w:type="spellStart"/>
            <w:r>
              <w:rPr>
                <w:rFonts w:ascii="Times New Roman" w:hAnsi="Times New Roman"/>
                <w:bCs/>
              </w:rPr>
              <w:t>Intel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Core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i3,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Монітор не менше 27";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Об'єм оперативної пам’яті не менше 8 </w:t>
            </w:r>
            <w:proofErr w:type="spellStart"/>
            <w:r>
              <w:rPr>
                <w:rFonts w:ascii="Times New Roman" w:hAnsi="Times New Roman"/>
                <w:bCs/>
              </w:rPr>
              <w:t>Гб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Об'єм дискової пам’яті  не менше 1 </w:t>
            </w:r>
            <w:proofErr w:type="spellStart"/>
            <w:r>
              <w:rPr>
                <w:rFonts w:ascii="Times New Roman" w:hAnsi="Times New Roman"/>
                <w:bCs/>
              </w:rPr>
              <w:t>Тбайт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(з можливістю розширення), 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Спеціалізоване програмне забезпечення,</w:t>
            </w:r>
          </w:p>
          <w:p w:rsidR="003C7D51" w:rsidRDefault="003C7D51" w:rsidP="003C7D51">
            <w:pPr>
              <w:pStyle w:val="ab"/>
              <w:widowControl w:val="0"/>
              <w:numPr>
                <w:ilvl w:val="1"/>
                <w:numId w:val="11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Клавіатура, миша,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2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Безперебійний блок живлення.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D51" w:rsidRDefault="003C7D51">
            <w:pPr>
              <w:pStyle w:val="ae"/>
              <w:widowControl w:val="0"/>
              <w:spacing w:line="256" w:lineRule="auto"/>
              <w:ind w:left="-109" w:right="-108"/>
              <w:jc w:val="center"/>
              <w:rPr>
                <w:kern w:val="2"/>
                <w:lang w:eastAsia="en-US"/>
              </w:rPr>
            </w:pPr>
          </w:p>
        </w:tc>
      </w:tr>
      <w:tr w:rsidR="003C7D51" w:rsidTr="003C7D51">
        <w:trPr>
          <w:trHeight w:val="41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</w:rPr>
              <w:t>6</w:t>
            </w:r>
          </w:p>
        </w:tc>
        <w:tc>
          <w:tcPr>
            <w:tcW w:w="8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b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Встановлення програмного забезпечення гарантує:</w:t>
            </w:r>
          </w:p>
          <w:p w:rsidR="003C7D51" w:rsidRDefault="003C7D51" w:rsidP="003C7D51">
            <w:pPr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ведення бази даних </w:t>
            </w:r>
            <w:proofErr w:type="spellStart"/>
            <w:r>
              <w:rPr>
                <w:rFonts w:ascii="Times New Roman" w:hAnsi="Times New Roman"/>
                <w:bCs/>
              </w:rPr>
              <w:t>пацiєнтiв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  <w:p w:rsidR="003C7D51" w:rsidRDefault="003C7D51" w:rsidP="003C7D51">
            <w:pPr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збереження у </w:t>
            </w:r>
            <w:proofErr w:type="spellStart"/>
            <w:r>
              <w:rPr>
                <w:rFonts w:ascii="Times New Roman" w:hAnsi="Times New Roman"/>
                <w:bCs/>
              </w:rPr>
              <w:t>файлi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пацiєнта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цифрового знімку обстеження, дати та виду обстеження, даних про </w:t>
            </w:r>
            <w:proofErr w:type="spellStart"/>
            <w:r>
              <w:rPr>
                <w:rFonts w:ascii="Times New Roman" w:hAnsi="Times New Roman"/>
                <w:bCs/>
              </w:rPr>
              <w:t>пацiєнта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дiагностичного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висновку та </w:t>
            </w:r>
            <w:proofErr w:type="spellStart"/>
            <w:r>
              <w:rPr>
                <w:rFonts w:ascii="Times New Roman" w:hAnsi="Times New Roman"/>
                <w:bCs/>
              </w:rPr>
              <w:t>iншої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супроводжувальної </w:t>
            </w:r>
            <w:proofErr w:type="spellStart"/>
            <w:r>
              <w:rPr>
                <w:rFonts w:ascii="Times New Roman" w:hAnsi="Times New Roman"/>
                <w:bCs/>
              </w:rPr>
              <w:t>iнформацiї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  <w:p w:rsidR="003C7D51" w:rsidRDefault="003C7D51" w:rsidP="003C7D51">
            <w:pPr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забезпечує виконання функцій для отримання, управління, відображення та експорту рентгенівських знімків</w:t>
            </w:r>
          </w:p>
          <w:p w:rsidR="003C7D51" w:rsidRDefault="003C7D51" w:rsidP="003C7D51">
            <w:pPr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функцiя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«позитив-негатив», </w:t>
            </w:r>
            <w:proofErr w:type="spellStart"/>
            <w:r>
              <w:rPr>
                <w:rFonts w:ascii="Times New Roman" w:hAnsi="Times New Roman"/>
                <w:bCs/>
              </w:rPr>
              <w:t>гама-корекцiя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та автоматичний </w:t>
            </w:r>
            <w:proofErr w:type="spellStart"/>
            <w:r>
              <w:rPr>
                <w:rFonts w:ascii="Times New Roman" w:hAnsi="Times New Roman"/>
                <w:bCs/>
              </w:rPr>
              <w:t>пiдбiр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оптимальної </w:t>
            </w:r>
            <w:proofErr w:type="spellStart"/>
            <w:r>
              <w:rPr>
                <w:rFonts w:ascii="Times New Roman" w:hAnsi="Times New Roman"/>
                <w:bCs/>
              </w:rPr>
              <w:t>яскравостi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і контрасту обраної </w:t>
            </w:r>
            <w:proofErr w:type="spellStart"/>
            <w:r>
              <w:rPr>
                <w:rFonts w:ascii="Times New Roman" w:hAnsi="Times New Roman"/>
                <w:bCs/>
              </w:rPr>
              <w:t>областi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  <w:p w:rsidR="003C7D51" w:rsidRDefault="003C7D51" w:rsidP="003C7D51">
            <w:pPr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виконання пост-обробки (зміна яскравості та контрасту; обертання, перевертання; побудова гістограми розподілу елементів яскравості зображень; обчислення середньоквадратичного відхилення)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D51" w:rsidRDefault="003C7D51">
            <w:pPr>
              <w:pStyle w:val="ae"/>
              <w:widowControl w:val="0"/>
              <w:spacing w:line="256" w:lineRule="auto"/>
              <w:ind w:left="-109" w:right="-108"/>
              <w:jc w:val="center"/>
              <w:rPr>
                <w:kern w:val="2"/>
                <w:lang w:eastAsia="en-US"/>
              </w:rPr>
            </w:pPr>
          </w:p>
        </w:tc>
      </w:tr>
      <w:tr w:rsidR="003C7D51" w:rsidTr="003C7D51">
        <w:trPr>
          <w:trHeight w:val="62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</w:rPr>
              <w:t>7</w:t>
            </w:r>
          </w:p>
        </w:tc>
        <w:tc>
          <w:tcPr>
            <w:tcW w:w="8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b"/>
              <w:widowControl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Встановлення та підключення стабілізатора напруги 11кВт </w:t>
            </w:r>
          </w:p>
          <w:p w:rsidR="003C7D51" w:rsidRDefault="003C7D51" w:rsidP="003C7D51">
            <w:pPr>
              <w:pStyle w:val="ab"/>
              <w:widowControl w:val="0"/>
              <w:numPr>
                <w:ilvl w:val="0"/>
                <w:numId w:val="14"/>
              </w:num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</w:rPr>
              <w:t>Діапазон стабілізації – не гірше 110-280В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D51" w:rsidRDefault="003C7D51">
            <w:pPr>
              <w:pStyle w:val="ae"/>
              <w:widowControl w:val="0"/>
              <w:spacing w:line="256" w:lineRule="auto"/>
              <w:ind w:left="-109" w:right="-108"/>
              <w:jc w:val="center"/>
              <w:rPr>
                <w:kern w:val="2"/>
                <w:lang w:eastAsia="en-US"/>
              </w:rPr>
            </w:pPr>
          </w:p>
        </w:tc>
      </w:tr>
      <w:tr w:rsidR="003C7D51" w:rsidTr="003C7D51">
        <w:trPr>
          <w:trHeight w:val="69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e"/>
              <w:widowControl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</w:rPr>
              <w:lastRenderedPageBreak/>
              <w:t>8</w:t>
            </w:r>
          </w:p>
        </w:tc>
        <w:tc>
          <w:tcPr>
            <w:tcW w:w="8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C7D51" w:rsidRDefault="003C7D51">
            <w:pPr>
              <w:pStyle w:val="ab"/>
              <w:widowControl w:val="0"/>
              <w:spacing w:after="0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Встановлення та підключення мережевого фільтра на перетворювач частоти  не нижче 11кВт 400В 30А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D51" w:rsidRDefault="003C7D51">
            <w:pPr>
              <w:pStyle w:val="ae"/>
              <w:widowControl w:val="0"/>
              <w:spacing w:line="256" w:lineRule="auto"/>
              <w:ind w:left="-109" w:right="-108"/>
              <w:jc w:val="center"/>
              <w:rPr>
                <w:kern w:val="2"/>
                <w:lang w:eastAsia="en-US"/>
              </w:rPr>
            </w:pPr>
          </w:p>
        </w:tc>
      </w:tr>
    </w:tbl>
    <w:p w:rsidR="003C7D51" w:rsidRDefault="003C7D51" w:rsidP="003C7D51">
      <w:pPr>
        <w:pStyle w:val="ab"/>
        <w:spacing w:after="0"/>
        <w:ind w:left="644"/>
        <w:jc w:val="center"/>
        <w:rPr>
          <w:rFonts w:ascii="Times New Roman" w:hAnsi="Times New Roman"/>
          <w:b/>
          <w:sz w:val="22"/>
          <w:szCs w:val="22"/>
          <w:lang w:val="ru-RU" w:eastAsia="en-US"/>
        </w:rPr>
      </w:pPr>
    </w:p>
    <w:p w:rsidR="003C7D51" w:rsidRDefault="003C7D51" w:rsidP="003C7D51">
      <w:pPr>
        <w:ind w:right="329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______________________________        ________________________  __________________</w:t>
      </w:r>
    </w:p>
    <w:p w:rsidR="003C7D51" w:rsidRDefault="003C7D51" w:rsidP="003C7D51">
      <w:pPr>
        <w:ind w:right="329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(Посада)                                                (Підпис)                                 (ПІБ)</w:t>
      </w:r>
      <w:r>
        <w:rPr>
          <w:rFonts w:ascii="Times New Roman" w:hAnsi="Times New Roman"/>
        </w:rPr>
        <w:t xml:space="preserve">             М.П.</w:t>
      </w:r>
    </w:p>
    <w:p w:rsidR="003C7D51" w:rsidRDefault="003C7D51" w:rsidP="003C7D51">
      <w:pPr>
        <w:pStyle w:val="ab"/>
        <w:spacing w:after="0"/>
        <w:ind w:left="644"/>
        <w:jc w:val="center"/>
        <w:rPr>
          <w:rFonts w:ascii="Times New Roman" w:hAnsi="Times New Roman"/>
          <w:b/>
          <w:lang w:val="ru-RU"/>
        </w:rPr>
      </w:pPr>
    </w:p>
    <w:p w:rsidR="003C7D51" w:rsidRDefault="003C7D51" w:rsidP="003C7D51">
      <w:pPr>
        <w:pStyle w:val="ab"/>
        <w:spacing w:after="0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Послуги відповідно до Технічного завдання включають в себе:</w:t>
      </w:r>
    </w:p>
    <w:p w:rsidR="003C7D51" w:rsidRDefault="003C7D51" w:rsidP="003C7D51">
      <w:pPr>
        <w:pStyle w:val="ab"/>
        <w:spacing w:after="0"/>
        <w:ind w:left="644"/>
        <w:jc w:val="right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Таблиця №3</w:t>
      </w: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26"/>
        <w:gridCol w:w="1843"/>
      </w:tblGrid>
      <w:tr w:rsidR="003C7D51" w:rsidTr="003C7D5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51" w:rsidRDefault="003C7D51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51" w:rsidRDefault="003C7D51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Найменування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51" w:rsidRDefault="003C7D51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Відповідність вимогам (так/ні)</w:t>
            </w:r>
          </w:p>
        </w:tc>
      </w:tr>
      <w:tr w:rsidR="003C7D51" w:rsidTr="003C7D5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51" w:rsidRDefault="003C7D51">
            <w:pPr>
              <w:widowControl w:val="0"/>
              <w:autoSpaceDE w:val="0"/>
              <w:autoSpaceDN w:val="0"/>
              <w:adjustRightInd w:val="0"/>
              <w:spacing w:after="60"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Демонтаж  несправного цифрового приймача, несправного рентгенівського пристрою живлення, випромінювача рентгенівського діагностичного та внутрішніх частин апарату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1" w:rsidRDefault="003C7D51">
            <w:pPr>
              <w:widowControl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C7D51" w:rsidTr="003C7D5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51" w:rsidRDefault="003C7D51">
            <w:pPr>
              <w:widowControl w:val="0"/>
              <w:autoSpaceDE w:val="0"/>
              <w:autoSpaceDN w:val="0"/>
              <w:adjustRightInd w:val="0"/>
              <w:spacing w:after="16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Підготовка кабіни флюорографу до проведення робіт:</w:t>
            </w:r>
          </w:p>
          <w:p w:rsidR="003C7D51" w:rsidRDefault="003C7D51" w:rsidP="003C7D51">
            <w:pPr>
              <w:widowControl w:val="0"/>
              <w:numPr>
                <w:ilvl w:val="0"/>
                <w:numId w:val="15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зборка та  встановлення модулю синхронізації кабіни флюорографу та пристрою живлення;</w:t>
            </w:r>
          </w:p>
          <w:p w:rsidR="003C7D51" w:rsidRDefault="003C7D51" w:rsidP="003C7D51">
            <w:pPr>
              <w:widowControl w:val="0"/>
              <w:numPr>
                <w:ilvl w:val="0"/>
                <w:numId w:val="15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виготовлення та монтаж кронштейнів, рамок та інших додаткових елементів кріплення для встановлення приймача з цифровою обробкою зображення та пристрою живлення;</w:t>
            </w:r>
          </w:p>
          <w:p w:rsidR="003C7D51" w:rsidRDefault="003C7D51" w:rsidP="003C7D51">
            <w:pPr>
              <w:widowControl w:val="0"/>
              <w:numPr>
                <w:ilvl w:val="0"/>
                <w:numId w:val="15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перевірка працездатності та заміна усіх необхідних (неробочих) елементів, механізмів та електрообладнання кабіни апарату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1" w:rsidRDefault="003C7D51">
            <w:pPr>
              <w:widowControl w:val="0"/>
              <w:spacing w:after="160"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C7D51" w:rsidTr="003C7D5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51" w:rsidRDefault="003C7D51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Монтажні роботи:</w:t>
            </w:r>
          </w:p>
          <w:p w:rsidR="003C7D51" w:rsidRDefault="003C7D5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Монтаж нового пристрою живлення рентгенівського </w:t>
            </w:r>
          </w:p>
          <w:p w:rsidR="003C7D51" w:rsidRDefault="003C7D5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Монтаж нового рентгенівського випромінювача </w:t>
            </w:r>
          </w:p>
          <w:p w:rsidR="003C7D51" w:rsidRDefault="003C7D5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Монтаж блоку синхронізації кабіни флюорографа з пристроєм живлення</w:t>
            </w:r>
          </w:p>
          <w:p w:rsidR="003C7D51" w:rsidRDefault="003C7D5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 нових та відремонтованих внутрішніх частин апарата</w:t>
            </w:r>
          </w:p>
          <w:p w:rsidR="003C7D51" w:rsidRDefault="003C7D5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Зборка та встановлення АРМ </w:t>
            </w:r>
            <w:proofErr w:type="spellStart"/>
            <w:r>
              <w:rPr>
                <w:rFonts w:ascii="Times New Roman" w:hAnsi="Times New Roman"/>
              </w:rPr>
              <w:t>рентгенлаборанта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3C7D51" w:rsidRDefault="003C7D5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Зборка та встановлення АРМ лікаря-рентгенолога </w:t>
            </w:r>
          </w:p>
          <w:p w:rsidR="003C7D51" w:rsidRDefault="003C7D5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Встановлення та налаштування операційної системи та програмного забезпечення на АРМ лікаря-рентгенолога та рентген-лаборанта </w:t>
            </w:r>
          </w:p>
          <w:p w:rsidR="003C7D51" w:rsidRDefault="003C7D5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Підключення стабілізатора та мережевого фільтру до системи апарату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1" w:rsidRDefault="003C7D51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C7D51" w:rsidRDefault="003C7D51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C7D51" w:rsidTr="003C7D5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51" w:rsidRDefault="003C7D51">
            <w:pPr>
              <w:widowControl w:val="0"/>
              <w:autoSpaceDE w:val="0"/>
              <w:autoSpaceDN w:val="0"/>
              <w:adjustRightInd w:val="0"/>
              <w:spacing w:after="16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Пуско-налагоджувальні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роботи:</w:t>
            </w:r>
          </w:p>
          <w:p w:rsidR="003C7D51" w:rsidRDefault="003C7D51" w:rsidP="003C7D51">
            <w:pPr>
              <w:widowControl w:val="0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налаштування роботи приймача з цифровою обробкою зображення</w:t>
            </w:r>
          </w:p>
          <w:p w:rsidR="003C7D51" w:rsidRDefault="003C7D51" w:rsidP="003C7D51">
            <w:pPr>
              <w:widowControl w:val="0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регулювання високовольтного пристрою живлення</w:t>
            </w:r>
          </w:p>
          <w:p w:rsidR="003C7D51" w:rsidRDefault="003C7D51" w:rsidP="003C7D51">
            <w:pPr>
              <w:widowControl w:val="0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регулювання роботи системи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накалу</w:t>
            </w:r>
            <w:proofErr w:type="spellEnd"/>
          </w:p>
          <w:p w:rsidR="003C7D51" w:rsidRDefault="003C7D51" w:rsidP="003C7D51">
            <w:pPr>
              <w:widowControl w:val="0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регулювання рентгенівського випромінювача ИРД</w:t>
            </w:r>
          </w:p>
          <w:p w:rsidR="003C7D51" w:rsidRDefault="003C7D51" w:rsidP="003C7D51">
            <w:pPr>
              <w:widowControl w:val="0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юстирування та центрування діафрагми</w:t>
            </w:r>
          </w:p>
          <w:p w:rsidR="003C7D51" w:rsidRDefault="003C7D51" w:rsidP="003C7D51">
            <w:pPr>
              <w:widowControl w:val="0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регулювання перетворювачів частоти</w:t>
            </w:r>
          </w:p>
          <w:p w:rsidR="003C7D51" w:rsidRDefault="003C7D51" w:rsidP="003C7D51">
            <w:pPr>
              <w:widowControl w:val="0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регулювання модулів мікропроцесорного контролю</w:t>
            </w:r>
          </w:p>
          <w:p w:rsidR="003C7D51" w:rsidRDefault="003C7D51" w:rsidP="003C7D51">
            <w:pPr>
              <w:widowControl w:val="0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регулювання модулів сигналів постійного стуму</w:t>
            </w:r>
          </w:p>
          <w:p w:rsidR="003C7D51" w:rsidRDefault="003C7D51" w:rsidP="003C7D51">
            <w:pPr>
              <w:widowControl w:val="0"/>
              <w:numPr>
                <w:ilvl w:val="1"/>
                <w:numId w:val="16"/>
              </w:numPr>
              <w:suppressAutoHyphens/>
              <w:ind w:left="35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проведення калібрування рентгенівської трубки на малому і великому фокусах,</w:t>
            </w:r>
          </w:p>
          <w:p w:rsidR="003C7D51" w:rsidRDefault="003C7D51" w:rsidP="003C7D51">
            <w:pPr>
              <w:widowControl w:val="0"/>
              <w:numPr>
                <w:ilvl w:val="0"/>
                <w:numId w:val="16"/>
              </w:numPr>
              <w:suppressAutoHyphens/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проведення геометричного калібрування та калібрування по яскравості приймача.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1" w:rsidRDefault="003C7D51">
            <w:pPr>
              <w:widowControl w:val="0"/>
              <w:spacing w:after="160"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C7D51" w:rsidTr="003C7D5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51" w:rsidRDefault="003C7D51">
            <w:pPr>
              <w:widowControl w:val="0"/>
              <w:autoSpaceDE w:val="0"/>
              <w:autoSpaceDN w:val="0"/>
              <w:adjustRightInd w:val="0"/>
              <w:spacing w:after="16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Перевірка працездатності апарату в цілому після проведення капітального ремонту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1" w:rsidRDefault="003C7D51">
            <w:pPr>
              <w:widowControl w:val="0"/>
              <w:spacing w:after="160" w:line="288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3C7D51" w:rsidTr="003C7D5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autoSpaceDE w:val="0"/>
              <w:autoSpaceDN w:val="0"/>
              <w:adjustRightInd w:val="0"/>
              <w:spacing w:after="16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51" w:rsidRDefault="003C7D51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Проведення навчання медичного персоналу по роботі з оновленим апаратом рентгенівським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1" w:rsidRDefault="003C7D51">
            <w:pPr>
              <w:widowControl w:val="0"/>
              <w:autoSpaceDE w:val="0"/>
              <w:autoSpaceDN w:val="0"/>
              <w:adjustRightInd w:val="0"/>
              <w:spacing w:after="160" w:line="288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C7D51" w:rsidRDefault="003C7D51" w:rsidP="003C7D51">
      <w:pPr>
        <w:pStyle w:val="ab"/>
        <w:spacing w:after="0"/>
        <w:ind w:left="644"/>
        <w:jc w:val="center"/>
        <w:rPr>
          <w:rFonts w:ascii="Times New Roman" w:hAnsi="Times New Roman"/>
          <w:b/>
          <w:sz w:val="22"/>
          <w:szCs w:val="22"/>
          <w:lang w:val="ru-RU" w:eastAsia="en-US"/>
        </w:rPr>
      </w:pPr>
    </w:p>
    <w:p w:rsidR="003C7D51" w:rsidRDefault="003C7D51" w:rsidP="003C7D51">
      <w:pPr>
        <w:pStyle w:val="ab"/>
        <w:spacing w:after="0"/>
        <w:ind w:left="64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ІНШІ ВИМОГИ</w:t>
      </w:r>
    </w:p>
    <w:p w:rsidR="003C7D51" w:rsidRDefault="003C7D51" w:rsidP="003C7D51">
      <w:pPr>
        <w:pStyle w:val="ab"/>
        <w:numPr>
          <w:ilvl w:val="0"/>
          <w:numId w:val="17"/>
        </w:numPr>
        <w:spacing w:after="0" w:line="25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Під час надання послуг Учасник має нормативно-технічну документацію, ДСТУ, ОСПУ, необхідні електричні та монтажні схеми, документацію, що регламентує діяльність в області ремонту та технічного обслуговування рентгенівського обладнання.</w:t>
      </w:r>
    </w:p>
    <w:p w:rsidR="00923874" w:rsidRDefault="00923874">
      <w:pPr>
        <w:snapToGrid w:val="0"/>
        <w:rPr>
          <w:rFonts w:hint="eastAsia"/>
        </w:rPr>
      </w:pPr>
    </w:p>
    <w:sectPr w:rsidR="0092387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059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848"/>
    <w:multiLevelType w:val="hybridMultilevel"/>
    <w:tmpl w:val="EF24E22C"/>
    <w:lvl w:ilvl="0" w:tplc="B7A6D3B2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09187C50"/>
    <w:multiLevelType w:val="multilevel"/>
    <w:tmpl w:val="BD669B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A601A1"/>
    <w:multiLevelType w:val="hybridMultilevel"/>
    <w:tmpl w:val="43E07F86"/>
    <w:lvl w:ilvl="0" w:tplc="875C3F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5312F1C"/>
    <w:multiLevelType w:val="multilevel"/>
    <w:tmpl w:val="02FE1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EFE2255"/>
    <w:multiLevelType w:val="hybridMultilevel"/>
    <w:tmpl w:val="485C771E"/>
    <w:lvl w:ilvl="0" w:tplc="A9EEA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EEAC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D58B2"/>
    <w:multiLevelType w:val="hybridMultilevel"/>
    <w:tmpl w:val="3190AB8C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6">
    <w:nsid w:val="2B0353EB"/>
    <w:multiLevelType w:val="hybridMultilevel"/>
    <w:tmpl w:val="1A0EDD2E"/>
    <w:lvl w:ilvl="0" w:tplc="A9EEA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EEAC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72DFC"/>
    <w:multiLevelType w:val="hybridMultilevel"/>
    <w:tmpl w:val="37067274"/>
    <w:lvl w:ilvl="0" w:tplc="535E93A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92ABF"/>
    <w:multiLevelType w:val="hybridMultilevel"/>
    <w:tmpl w:val="F7064088"/>
    <w:lvl w:ilvl="0" w:tplc="09E26EFA">
      <w:numFmt w:val="bullet"/>
      <w:lvlText w:val="-"/>
      <w:lvlJc w:val="left"/>
      <w:pPr>
        <w:ind w:left="927" w:hanging="360"/>
      </w:pPr>
      <w:rPr>
        <w:rFonts w:ascii="Times New Roman" w:eastAsia="NSimSu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36E05D8"/>
    <w:multiLevelType w:val="hybridMultilevel"/>
    <w:tmpl w:val="B16ABFE8"/>
    <w:lvl w:ilvl="0" w:tplc="A9EEA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857E0"/>
    <w:multiLevelType w:val="multilevel"/>
    <w:tmpl w:val="097A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6FB3F28"/>
    <w:multiLevelType w:val="hybridMultilevel"/>
    <w:tmpl w:val="E304A4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775278E"/>
    <w:multiLevelType w:val="hybridMultilevel"/>
    <w:tmpl w:val="76843900"/>
    <w:lvl w:ilvl="0" w:tplc="A9EEAC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86728A"/>
    <w:multiLevelType w:val="hybridMultilevel"/>
    <w:tmpl w:val="F5DEF014"/>
    <w:lvl w:ilvl="0" w:tplc="A9EEA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5282C"/>
    <w:multiLevelType w:val="hybridMultilevel"/>
    <w:tmpl w:val="2ACC2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33AF3"/>
    <w:multiLevelType w:val="hybridMultilevel"/>
    <w:tmpl w:val="F2761BB0"/>
    <w:lvl w:ilvl="0" w:tplc="A9EEA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532B3"/>
    <w:multiLevelType w:val="hybridMultilevel"/>
    <w:tmpl w:val="87AEC30A"/>
    <w:lvl w:ilvl="0" w:tplc="57A4BC2E">
      <w:start w:val="1"/>
      <w:numFmt w:val="bullet"/>
      <w:lvlText w:val="-"/>
      <w:lvlJc w:val="left"/>
      <w:pPr>
        <w:ind w:left="720" w:hanging="360"/>
      </w:p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1"/>
  </w:num>
  <w:num w:numId="8">
    <w:abstractNumId w:val="14"/>
  </w:num>
  <w:num w:numId="9">
    <w:abstractNumId w:val="2"/>
  </w:num>
  <w:num w:numId="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0405A2"/>
    <w:rsid w:val="00075345"/>
    <w:rsid w:val="000B21DA"/>
    <w:rsid w:val="000D00B7"/>
    <w:rsid w:val="00123EE4"/>
    <w:rsid w:val="003C71AB"/>
    <w:rsid w:val="003C7D51"/>
    <w:rsid w:val="00426D26"/>
    <w:rsid w:val="00435449"/>
    <w:rsid w:val="005368A4"/>
    <w:rsid w:val="005A17DA"/>
    <w:rsid w:val="005B56D7"/>
    <w:rsid w:val="006025C4"/>
    <w:rsid w:val="00682B51"/>
    <w:rsid w:val="007B7A9D"/>
    <w:rsid w:val="0080415E"/>
    <w:rsid w:val="008F4E60"/>
    <w:rsid w:val="009226E9"/>
    <w:rsid w:val="00923874"/>
    <w:rsid w:val="00AD3B15"/>
    <w:rsid w:val="00AE15D0"/>
    <w:rsid w:val="00BC0FFF"/>
    <w:rsid w:val="00F30484"/>
    <w:rsid w:val="00F901A7"/>
    <w:rsid w:val="00FA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aliases w:val="Текст таблицы,CA bullets,Elenco Normale,Number Bullets,Литература,Details,Bullet List,FooterText,numbered,----,List1,En tête 1,Mummuga loetelu,Loendi lõik,Report Para,WinDForce-Letter"/>
    <w:basedOn w:val="a"/>
    <w:link w:val="ac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e">
    <w:name w:val="No Spacing"/>
    <w:aliases w:val="ТNR AMPU"/>
    <w:link w:val="af"/>
    <w:uiPriority w:val="1"/>
    <w:qFormat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af">
    <w:name w:val="Без интервала Знак"/>
    <w:aliases w:val="ТNR AMPU Знак"/>
    <w:link w:val="ae"/>
    <w:uiPriority w:val="1"/>
    <w:locked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ac">
    <w:name w:val="Абзац списка Знак"/>
    <w:aliases w:val="Текст таблицы Знак,CA bullets Знак,Elenco Normale Знак,Number Bullets Знак,Литература Знак,Details Знак,Bullet List Знак,FooterText Знак,numbered Знак,---- Знак,List1 Знак,En tête 1 Знак,Mummuga loetelu Знак,Loendi lõik Знак"/>
    <w:link w:val="ab"/>
    <w:uiPriority w:val="34"/>
    <w:qFormat/>
    <w:locked/>
    <w:rsid w:val="003C7D5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aliases w:val="Текст таблицы,CA bullets,Elenco Normale,Number Bullets,Литература,Details,Bullet List,FooterText,numbered,----,List1,En tête 1,Mummuga loetelu,Loendi lõik,Report Para,WinDForce-Letter"/>
    <w:basedOn w:val="a"/>
    <w:link w:val="ac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e">
    <w:name w:val="No Spacing"/>
    <w:aliases w:val="ТNR AMPU"/>
    <w:link w:val="af"/>
    <w:uiPriority w:val="1"/>
    <w:qFormat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af">
    <w:name w:val="Без интервала Знак"/>
    <w:aliases w:val="ТNR AMPU Знак"/>
    <w:link w:val="ae"/>
    <w:uiPriority w:val="1"/>
    <w:locked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ac">
    <w:name w:val="Абзац списка Знак"/>
    <w:aliases w:val="Текст таблицы Знак,CA bullets Знак,Elenco Normale Знак,Number Bullets Знак,Литература Знак,Details Знак,Bullet List Знак,FooterText Знак,numbered Знак,---- Знак,List1 Знак,En tête 1 Знак,Mummuga loetelu Знак,Loendi lõik Знак"/>
    <w:link w:val="ab"/>
    <w:uiPriority w:val="34"/>
    <w:qFormat/>
    <w:locked/>
    <w:rsid w:val="003C7D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2023-12-01T11:32:00Z</dcterms:created>
  <dcterms:modified xsi:type="dcterms:W3CDTF">2026-02-04T09:23:00Z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