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26E9" w:rsidRDefault="009226E9">
      <w:pPr>
        <w:jc w:val="center"/>
        <w:rPr>
          <w:rFonts w:ascii="Times New Roman" w:hAnsi="Times New Roman"/>
        </w:rPr>
      </w:pPr>
    </w:p>
    <w:p w:rsidR="00923874" w:rsidRDefault="00BC0FFF">
      <w:pPr>
        <w:widowControl w:val="0"/>
        <w:jc w:val="center"/>
        <w:rPr>
          <w:rFonts w:ascii="Times New Roman" w:hAnsi="Times New Roman"/>
        </w:rPr>
      </w:pPr>
      <w:r>
        <w:rPr>
          <w:rFonts w:ascii="Times New Roman" w:hAnsi="Times New Roman"/>
          <w:b/>
        </w:rPr>
        <w:t>Предмет закупівлі:</w:t>
      </w:r>
    </w:p>
    <w:p w:rsidR="00F30484" w:rsidRPr="00B0270C" w:rsidRDefault="00B0270C" w:rsidP="00F30484">
      <w:pPr>
        <w:jc w:val="center"/>
        <w:rPr>
          <w:rFonts w:ascii="Times New Roman" w:eastAsia="Times New Roman" w:hAnsi="Times New Roman"/>
          <w:b/>
          <w:bCs/>
        </w:rPr>
      </w:pPr>
      <w:r w:rsidRPr="00B0270C">
        <w:rPr>
          <w:rFonts w:ascii="Times New Roman" w:eastAsia="Times New Roman" w:hAnsi="Times New Roman"/>
          <w:b/>
          <w:bCs/>
        </w:rPr>
        <w:t>50310000-1 — Технічне обслуговування і ремонт офісної техніки</w:t>
      </w:r>
      <w:r>
        <w:rPr>
          <w:rFonts w:ascii="Times New Roman" w:eastAsia="Times New Roman" w:hAnsi="Times New Roman"/>
          <w:b/>
          <w:bCs/>
        </w:rPr>
        <w:t xml:space="preserve"> (</w:t>
      </w:r>
      <w:r w:rsidRPr="00B0270C">
        <w:rPr>
          <w:rFonts w:ascii="Times New Roman" w:eastAsia="Times New Roman" w:hAnsi="Times New Roman"/>
          <w:b/>
          <w:bCs/>
        </w:rPr>
        <w:t>50311000-8 — Технічне обслуговування і ремонт офісної обчислювальної техніки</w:t>
      </w:r>
      <w:r>
        <w:rPr>
          <w:rFonts w:ascii="Times New Roman" w:eastAsia="Times New Roman" w:hAnsi="Times New Roman"/>
          <w:b/>
          <w:bCs/>
        </w:rPr>
        <w:t>)</w:t>
      </w: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5A17DA" w:rsidRDefault="00923874">
      <w:pPr>
        <w:snapToGrid w:val="0"/>
        <w:rPr>
          <w:rFonts w:ascii="Times New Roman" w:hAnsi="Times New Roman"/>
        </w:rPr>
      </w:pPr>
    </w:p>
    <w:p w:rsidR="00923874" w:rsidRPr="005A17DA" w:rsidRDefault="00BC0FFF" w:rsidP="00426D26">
      <w:pPr>
        <w:numPr>
          <w:ilvl w:val="0"/>
          <w:numId w:val="4"/>
        </w:numPr>
        <w:shd w:val="clear" w:color="auto" w:fill="FFFFFF"/>
        <w:suppressAutoHyphens/>
        <w:ind w:left="567" w:hanging="567"/>
        <w:jc w:val="both"/>
        <w:rPr>
          <w:rFonts w:ascii="Times New Roman" w:hAnsi="Times New Roman"/>
        </w:rPr>
      </w:pPr>
      <w:r w:rsidRPr="005A17DA">
        <w:rPr>
          <w:rFonts w:ascii="Times New Roman" w:hAnsi="Times New Roman" w:cs="C059"/>
          <w:bCs/>
          <w:color w:val="000000"/>
          <w:lang w:eastAsia="uk-UA"/>
        </w:rPr>
        <w:t>Предмет закупівлі:</w:t>
      </w:r>
      <w:r w:rsidR="00B04E02">
        <w:rPr>
          <w:rFonts w:ascii="Times New Roman" w:hAnsi="Times New Roman" w:cs="C059"/>
          <w:bCs/>
          <w:color w:val="000000"/>
          <w:lang w:eastAsia="uk-UA"/>
        </w:rPr>
        <w:t xml:space="preserve"> </w:t>
      </w:r>
      <w:r w:rsidR="008A6FCC">
        <w:rPr>
          <w:b/>
          <w:i/>
        </w:rPr>
        <w:t>Послуги сервісно-технічного обслуговування РРО (Послуги  сервісно-технічного обслуговування РРО, Опломбування РРО)</w:t>
      </w:r>
      <w:r w:rsidR="00D077AD" w:rsidRPr="005A17DA">
        <w:rPr>
          <w:rFonts w:ascii="Times New Roman" w:hAnsi="Times New Roman"/>
        </w:rPr>
        <w:t xml:space="preserve"> </w:t>
      </w:r>
      <w:r w:rsidRPr="005A17DA">
        <w:rPr>
          <w:rFonts w:ascii="Times New Roman" w:hAnsi="Times New Roman"/>
        </w:rPr>
        <w:t xml:space="preserve">ДК 021:2015 код </w:t>
      </w:r>
      <w:r w:rsidR="00B0270C" w:rsidRPr="00B0270C">
        <w:rPr>
          <w:rFonts w:ascii="Times New Roman" w:hAnsi="Times New Roman"/>
        </w:rPr>
        <w:t>50310000-1 — Технічне обслуговування і ремонт офісної техніки (50311000-8 — Технічне обслуговування і ремонт офісної обчислювальної техніки</w:t>
      </w:r>
      <w:r w:rsidR="00D077AD" w:rsidRPr="00B0270C">
        <w:rPr>
          <w:rFonts w:ascii="Times New Roman" w:hAnsi="Times New Roman"/>
        </w:rPr>
        <w:t>)</w:t>
      </w:r>
    </w:p>
    <w:p w:rsidR="00923874" w:rsidRPr="005A17DA" w:rsidRDefault="00BC0FFF" w:rsidP="00426D26">
      <w:pPr>
        <w:numPr>
          <w:ilvl w:val="0"/>
          <w:numId w:val="4"/>
        </w:numPr>
        <w:shd w:val="clear" w:color="auto" w:fill="FFFFFF"/>
        <w:suppressAutoHyphens/>
        <w:ind w:left="567" w:hanging="567"/>
        <w:jc w:val="both"/>
        <w:rPr>
          <w:rFonts w:hint="eastAsia"/>
        </w:rPr>
      </w:pPr>
      <w:r w:rsidRPr="005A17DA">
        <w:rPr>
          <w:rFonts w:ascii="Times New Roman" w:hAnsi="Times New Roman"/>
          <w:color w:val="000000"/>
          <w:highlight w:val="white"/>
        </w:rPr>
        <w:t xml:space="preserve">Кількість </w:t>
      </w:r>
      <w:r w:rsidRPr="005A17DA">
        <w:rPr>
          <w:rFonts w:ascii="Times New Roman" w:hAnsi="Times New Roman"/>
          <w:color w:val="000000"/>
          <w:highlight w:val="white"/>
          <w:u w:val="single"/>
        </w:rPr>
        <w:t>товару</w:t>
      </w:r>
      <w:r w:rsidRPr="005A17DA">
        <w:rPr>
          <w:rFonts w:ascii="Times New Roman" w:hAnsi="Times New Roman"/>
          <w:color w:val="000000"/>
          <w:highlight w:val="white"/>
        </w:rPr>
        <w:t xml:space="preserve">/робіт/послуг: </w:t>
      </w:r>
      <w:r w:rsidR="00D077AD">
        <w:rPr>
          <w:rFonts w:ascii="Times New Roman" w:hAnsi="Times New Roman"/>
          <w:color w:val="000000"/>
          <w:highlight w:val="white"/>
          <w:lang w:val="ru-RU"/>
        </w:rPr>
        <w:t>1</w:t>
      </w:r>
      <w:r w:rsidR="00B0270C">
        <w:rPr>
          <w:rFonts w:ascii="Times New Roman" w:hAnsi="Times New Roman"/>
          <w:color w:val="000000"/>
          <w:highlight w:val="white"/>
          <w:lang w:val="ru-RU"/>
        </w:rPr>
        <w:t>5</w:t>
      </w:r>
      <w:r w:rsidR="000405A2" w:rsidRPr="005A17DA">
        <w:rPr>
          <w:rFonts w:ascii="Times New Roman" w:hAnsi="Times New Roman"/>
          <w:color w:val="000000"/>
          <w:highlight w:val="white"/>
        </w:rPr>
        <w:t xml:space="preserve"> послуг</w:t>
      </w:r>
      <w:r w:rsidRPr="005A17DA">
        <w:rPr>
          <w:rFonts w:ascii="Times New Roman" w:hAnsi="Times New Roman"/>
          <w:color w:val="000000"/>
          <w:highlight w:val="white"/>
        </w:rPr>
        <w:t>.</w:t>
      </w:r>
    </w:p>
    <w:p w:rsidR="00426D26" w:rsidRPr="005A17DA" w:rsidRDefault="00BC0FFF" w:rsidP="00B0270C">
      <w:pPr>
        <w:pStyle w:val="ae"/>
        <w:numPr>
          <w:ilvl w:val="0"/>
          <w:numId w:val="4"/>
        </w:numPr>
        <w:ind w:left="567" w:hanging="567"/>
        <w:rPr>
          <w:i/>
        </w:rPr>
      </w:pPr>
      <w:r w:rsidRPr="005A17DA">
        <w:rPr>
          <w:color w:val="000000"/>
          <w:highlight w:val="white"/>
        </w:rPr>
        <w:t xml:space="preserve">Місце поставки  </w:t>
      </w:r>
      <w:r w:rsidRPr="005A17DA">
        <w:rPr>
          <w:color w:val="000000"/>
          <w:highlight w:val="white"/>
          <w:u w:val="single"/>
        </w:rPr>
        <w:t>товару</w:t>
      </w:r>
      <w:r w:rsidRPr="005A17DA">
        <w:rPr>
          <w:color w:val="000000"/>
          <w:highlight w:val="white"/>
        </w:rPr>
        <w:t xml:space="preserve">/робіт/послуг: </w:t>
      </w:r>
      <w:r w:rsidR="00D077AD" w:rsidRPr="00955340">
        <w:rPr>
          <w:i/>
        </w:rPr>
        <w:t xml:space="preserve">61172, </w:t>
      </w:r>
      <w:r w:rsidR="00D077AD">
        <w:rPr>
          <w:i/>
          <w:lang w:val="ru-RU"/>
        </w:rPr>
        <w:t>м</w:t>
      </w:r>
      <w:r w:rsidR="00D077AD" w:rsidRPr="00955340">
        <w:rPr>
          <w:i/>
        </w:rPr>
        <w:t>.</w:t>
      </w:r>
      <w:r w:rsidR="00D077AD">
        <w:rPr>
          <w:i/>
          <w:lang w:val="ru-RU"/>
        </w:rPr>
        <w:t xml:space="preserve"> </w:t>
      </w:r>
      <w:r w:rsidR="00D077AD" w:rsidRPr="00955340">
        <w:rPr>
          <w:i/>
        </w:rPr>
        <w:t>Харків, вул. Роганська, 130-А, Індустріальний район</w:t>
      </w:r>
    </w:p>
    <w:p w:rsidR="00923874" w:rsidRPr="005A17DA" w:rsidRDefault="00BC0FFF" w:rsidP="00426D26">
      <w:pPr>
        <w:numPr>
          <w:ilvl w:val="0"/>
          <w:numId w:val="4"/>
        </w:numPr>
        <w:shd w:val="clear" w:color="auto" w:fill="FFFFFF"/>
        <w:suppressAutoHyphens/>
        <w:ind w:left="567" w:hanging="567"/>
        <w:jc w:val="both"/>
        <w:rPr>
          <w:rFonts w:hint="eastAsia"/>
        </w:rPr>
      </w:pPr>
      <w:r w:rsidRPr="005A17DA">
        <w:rPr>
          <w:rFonts w:ascii="Times New Roman" w:hAnsi="Times New Roman"/>
          <w:color w:val="000000"/>
          <w:highlight w:val="white"/>
        </w:rPr>
        <w:t xml:space="preserve">Строк поставки </w:t>
      </w:r>
      <w:r w:rsidRPr="005A17DA">
        <w:rPr>
          <w:rFonts w:ascii="Times New Roman" w:hAnsi="Times New Roman"/>
          <w:color w:val="000000"/>
          <w:highlight w:val="white"/>
          <w:u w:val="single"/>
        </w:rPr>
        <w:t>товару</w:t>
      </w:r>
      <w:r w:rsidRPr="005A17DA">
        <w:rPr>
          <w:rFonts w:ascii="Times New Roman" w:hAnsi="Times New Roman"/>
          <w:color w:val="000000"/>
          <w:highlight w:val="white"/>
        </w:rPr>
        <w:t xml:space="preserve">/робіт/послуг: </w:t>
      </w:r>
      <w:r w:rsidR="000405A2" w:rsidRPr="005A17DA">
        <w:t>з 01.01.</w:t>
      </w:r>
      <w:r w:rsidR="00B04E02">
        <w:t>2026</w:t>
      </w:r>
      <w:r w:rsidR="000405A2" w:rsidRPr="005A17DA">
        <w:t>- 31.12.202</w:t>
      </w:r>
      <w:r w:rsidR="00AD3B15">
        <w:t>6</w:t>
      </w:r>
      <w:r w:rsidR="000405A2" w:rsidRPr="005A17DA">
        <w:t xml:space="preserve"> року</w:t>
      </w:r>
    </w:p>
    <w:p w:rsidR="00923874" w:rsidRPr="005A17DA" w:rsidRDefault="00BC0FFF" w:rsidP="00426D26">
      <w:pPr>
        <w:pStyle w:val="ShiftAlt"/>
        <w:numPr>
          <w:ilvl w:val="0"/>
          <w:numId w:val="4"/>
        </w:numPr>
        <w:tabs>
          <w:tab w:val="left" w:pos="5727"/>
        </w:tabs>
        <w:spacing w:line="240" w:lineRule="auto"/>
        <w:ind w:left="567" w:hanging="567"/>
        <w:jc w:val="left"/>
      </w:pPr>
      <w:r w:rsidRPr="005A17DA">
        <w:rPr>
          <w:rStyle w:val="rvts0"/>
          <w:iCs/>
          <w:szCs w:val="24"/>
          <w:highlight w:val="white"/>
        </w:rPr>
        <w:t xml:space="preserve">Джерело фінансування – </w:t>
      </w:r>
      <w:r w:rsidR="00B0270C" w:rsidRPr="005A17DA">
        <w:rPr>
          <w:rStyle w:val="rvts0"/>
          <w:iCs/>
          <w:szCs w:val="24"/>
          <w:highlight w:val="white"/>
        </w:rPr>
        <w:t>власні кошти</w:t>
      </w:r>
      <w:r w:rsidR="00D077AD">
        <w:rPr>
          <w:b/>
          <w:bCs/>
          <w:i/>
          <w:iCs/>
          <w:sz w:val="22"/>
          <w:szCs w:val="22"/>
        </w:rPr>
        <w:t>.</w:t>
      </w:r>
    </w:p>
    <w:p w:rsidR="00923874" w:rsidRPr="005A17DA" w:rsidRDefault="00FA4F55" w:rsidP="00426D26">
      <w:pPr>
        <w:numPr>
          <w:ilvl w:val="0"/>
          <w:numId w:val="4"/>
        </w:numPr>
        <w:shd w:val="clear" w:color="auto" w:fill="FFFFFF"/>
        <w:suppressAutoHyphens/>
        <w:ind w:left="567" w:hanging="567"/>
        <w:jc w:val="both"/>
        <w:rPr>
          <w:rFonts w:ascii="Times New Roman" w:hAnsi="Times New Roman"/>
        </w:rPr>
      </w:pPr>
      <w:r>
        <w:rPr>
          <w:rFonts w:ascii="Times New Roman" w:hAnsi="Times New Roman"/>
          <w:color w:val="000000"/>
          <w:highlight w:val="white"/>
        </w:rPr>
        <w:t xml:space="preserve">Очікувана вартість </w:t>
      </w:r>
      <w:r w:rsidR="00B0270C">
        <w:rPr>
          <w:rFonts w:ascii="Times New Roman" w:hAnsi="Times New Roman"/>
          <w:b/>
          <w:color w:val="000000"/>
          <w:highlight w:val="white"/>
        </w:rPr>
        <w:t>8</w:t>
      </w:r>
      <w:r w:rsidR="00D077AD" w:rsidRPr="00D077AD">
        <w:rPr>
          <w:rFonts w:ascii="Times New Roman" w:hAnsi="Times New Roman"/>
          <w:b/>
          <w:color w:val="000000"/>
          <w:highlight w:val="white"/>
        </w:rPr>
        <w:t> 7</w:t>
      </w:r>
      <w:r w:rsidR="00B0270C">
        <w:rPr>
          <w:rFonts w:ascii="Times New Roman" w:hAnsi="Times New Roman"/>
          <w:b/>
          <w:color w:val="000000"/>
          <w:highlight w:val="white"/>
        </w:rPr>
        <w:t>7</w:t>
      </w:r>
      <w:r w:rsidR="00D077AD" w:rsidRPr="00D077AD">
        <w:rPr>
          <w:rFonts w:ascii="Times New Roman" w:hAnsi="Times New Roman"/>
          <w:b/>
          <w:color w:val="000000"/>
          <w:highlight w:val="white"/>
        </w:rPr>
        <w:t>0,00</w:t>
      </w:r>
      <w:r w:rsidR="00D077AD">
        <w:rPr>
          <w:rFonts w:ascii="Times New Roman" w:hAnsi="Times New Roman"/>
          <w:b/>
          <w:color w:val="000000"/>
          <w:highlight w:val="white"/>
          <w:lang w:val="ru-RU"/>
        </w:rPr>
        <w:t xml:space="preserve"> </w:t>
      </w:r>
      <w:r>
        <w:rPr>
          <w:rFonts w:ascii="Times New Roman" w:hAnsi="Times New Roman"/>
          <w:color w:val="000000"/>
          <w:highlight w:val="white"/>
        </w:rPr>
        <w:t xml:space="preserve">грн. </w:t>
      </w:r>
      <w:r w:rsidR="00BC0FFF" w:rsidRPr="005A17DA">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923874" w:rsidRPr="005A17DA" w:rsidRDefault="00BC0FFF" w:rsidP="00426D26">
      <w:pPr>
        <w:numPr>
          <w:ilvl w:val="0"/>
          <w:numId w:val="4"/>
        </w:numPr>
        <w:shd w:val="clear" w:color="auto" w:fill="FFFFFF"/>
        <w:suppressAutoHyphens/>
        <w:ind w:left="567" w:hanging="567"/>
        <w:jc w:val="both"/>
        <w:rPr>
          <w:rFonts w:ascii="Times New Roman" w:hAnsi="Times New Roman"/>
        </w:rPr>
      </w:pPr>
      <w:r w:rsidRPr="005A17DA">
        <w:rPr>
          <w:rFonts w:ascii="Times New Roman" w:hAnsi="Times New Roman" w:cs="C059"/>
          <w:bCs/>
          <w:color w:val="000000"/>
          <w:highlight w:val="white"/>
        </w:rPr>
        <w:t>Інформація про технічні, якісні та інші характеристики предмета закупівлі:</w:t>
      </w:r>
    </w:p>
    <w:p w:rsidR="00923874" w:rsidRDefault="00923874">
      <w:pPr>
        <w:rPr>
          <w:rFonts w:ascii="Times New Roman" w:hAnsi="Times New Roman" w:cs="Times New Roman"/>
          <w:b/>
        </w:rPr>
      </w:pPr>
    </w:p>
    <w:p w:rsidR="00AF7F33" w:rsidRDefault="00AF7F33" w:rsidP="00AF7F33">
      <w:pPr>
        <w:pStyle w:val="ab"/>
        <w:spacing w:after="0"/>
        <w:ind w:left="644"/>
        <w:jc w:val="center"/>
        <w:rPr>
          <w:rFonts w:ascii="Times New Roman" w:hAnsi="Times New Roman"/>
          <w:b/>
        </w:rPr>
      </w:pPr>
      <w:r>
        <w:rPr>
          <w:rFonts w:ascii="Times New Roman" w:hAnsi="Times New Roman"/>
          <w:b/>
        </w:rPr>
        <w:t>Технічне завдання, вимоги до послуг</w:t>
      </w:r>
    </w:p>
    <w:p w:rsidR="008A6FCC" w:rsidRDefault="008A6FCC" w:rsidP="008A6FCC">
      <w:pPr>
        <w:jc w:val="center"/>
        <w:rPr>
          <w:rFonts w:ascii="Times New Roman" w:hAnsi="Times New Roman"/>
          <w:b/>
          <w:iCs/>
          <w:spacing w:val="-2"/>
        </w:rPr>
      </w:pPr>
      <w:r>
        <w:rPr>
          <w:rFonts w:ascii="Times New Roman" w:hAnsi="Times New Roman"/>
          <w:b/>
          <w:iCs/>
          <w:spacing w:val="-2"/>
        </w:rPr>
        <w:t>Перелік обладнання (РРО)</w:t>
      </w:r>
    </w:p>
    <w:p w:rsidR="008A6FCC" w:rsidRDefault="008A6FCC" w:rsidP="008A6FCC">
      <w:pPr>
        <w:jc w:val="center"/>
        <w:rPr>
          <w:rFonts w:ascii="Times New Roman" w:hAnsi="Times New Roman"/>
          <w:b/>
          <w:iCs/>
          <w:spacing w:val="-2"/>
        </w:rPr>
      </w:pPr>
    </w:p>
    <w:tbl>
      <w:tblPr>
        <w:tblW w:w="0" w:type="auto"/>
        <w:tblInd w:w="108" w:type="dxa"/>
        <w:tblLayout w:type="fixed"/>
        <w:tblLook w:val="04A0" w:firstRow="1" w:lastRow="0" w:firstColumn="1" w:lastColumn="0" w:noHBand="0" w:noVBand="1"/>
      </w:tblPr>
      <w:tblGrid>
        <w:gridCol w:w="709"/>
        <w:gridCol w:w="2693"/>
        <w:gridCol w:w="3686"/>
        <w:gridCol w:w="3260"/>
      </w:tblGrid>
      <w:tr w:rsidR="008A6FCC" w:rsidTr="008A6FCC">
        <w:tc>
          <w:tcPr>
            <w:tcW w:w="709" w:type="dxa"/>
            <w:tcBorders>
              <w:top w:val="single" w:sz="8" w:space="0" w:color="000000"/>
              <w:left w:val="single" w:sz="8" w:space="0" w:color="000000"/>
              <w:bottom w:val="single" w:sz="8" w:space="0" w:color="000000"/>
              <w:right w:val="nil"/>
            </w:tcBorders>
            <w:vAlign w:val="center"/>
            <w:hideMark/>
          </w:tcPr>
          <w:p w:rsidR="008A6FCC" w:rsidRDefault="008A6FCC">
            <w:pPr>
              <w:jc w:val="center"/>
              <w:rPr>
                <w:rFonts w:ascii="Times New Roman" w:hAnsi="Times New Roman" w:cs="Times New Roman"/>
                <w:b/>
                <w:bCs/>
              </w:rPr>
            </w:pPr>
            <w:r>
              <w:rPr>
                <w:rFonts w:ascii="Times New Roman" w:hAnsi="Times New Roman"/>
                <w:b/>
                <w:bCs/>
              </w:rPr>
              <w:t>№</w:t>
            </w:r>
          </w:p>
          <w:p w:rsidR="008A6FCC" w:rsidRDefault="008A6FCC">
            <w:pPr>
              <w:spacing w:line="256" w:lineRule="auto"/>
              <w:jc w:val="center"/>
              <w:rPr>
                <w:rFonts w:ascii="Times New Roman" w:hAnsi="Times New Roman" w:cs="Times New Roman"/>
                <w:b/>
                <w:bCs/>
                <w:sz w:val="22"/>
                <w:szCs w:val="22"/>
                <w:lang w:eastAsia="en-US"/>
              </w:rPr>
            </w:pPr>
            <w:r>
              <w:rPr>
                <w:rFonts w:ascii="Times New Roman" w:hAnsi="Times New Roman"/>
                <w:b/>
                <w:bCs/>
              </w:rPr>
              <w:t>п/</w:t>
            </w:r>
            <w:proofErr w:type="spellStart"/>
            <w:r>
              <w:rPr>
                <w:rFonts w:ascii="Times New Roman" w:hAnsi="Times New Roman"/>
                <w:b/>
                <w:bCs/>
              </w:rPr>
              <w:t>п</w:t>
            </w:r>
            <w:proofErr w:type="spellEnd"/>
          </w:p>
        </w:tc>
        <w:tc>
          <w:tcPr>
            <w:tcW w:w="2693" w:type="dxa"/>
            <w:tcBorders>
              <w:top w:val="single" w:sz="8" w:space="0" w:color="000000"/>
              <w:left w:val="single" w:sz="4" w:space="0" w:color="000000"/>
              <w:bottom w:val="single" w:sz="8" w:space="0" w:color="000000"/>
              <w:right w:val="nil"/>
            </w:tcBorders>
            <w:vAlign w:val="center"/>
            <w:hideMark/>
          </w:tcPr>
          <w:p w:rsidR="008A6FCC" w:rsidRDefault="008A6FCC">
            <w:pPr>
              <w:spacing w:line="256" w:lineRule="auto"/>
              <w:jc w:val="center"/>
              <w:rPr>
                <w:rFonts w:ascii="Times New Roman" w:hAnsi="Times New Roman" w:cs="Times New Roman"/>
                <w:b/>
                <w:bCs/>
                <w:sz w:val="22"/>
                <w:szCs w:val="22"/>
                <w:lang w:eastAsia="en-US"/>
              </w:rPr>
            </w:pPr>
            <w:r>
              <w:rPr>
                <w:rFonts w:ascii="Times New Roman" w:hAnsi="Times New Roman"/>
                <w:b/>
                <w:bCs/>
              </w:rPr>
              <w:t>Модель  РРО</w:t>
            </w:r>
          </w:p>
        </w:tc>
        <w:tc>
          <w:tcPr>
            <w:tcW w:w="3686" w:type="dxa"/>
            <w:tcBorders>
              <w:top w:val="single" w:sz="8" w:space="0" w:color="000000"/>
              <w:left w:val="single" w:sz="4" w:space="0" w:color="000000"/>
              <w:bottom w:val="single" w:sz="8" w:space="0" w:color="000000"/>
              <w:right w:val="nil"/>
            </w:tcBorders>
            <w:vAlign w:val="center"/>
            <w:hideMark/>
          </w:tcPr>
          <w:p w:rsidR="008A6FCC" w:rsidRDefault="008A6FCC">
            <w:pPr>
              <w:spacing w:line="256" w:lineRule="auto"/>
              <w:jc w:val="center"/>
              <w:rPr>
                <w:rFonts w:ascii="Times New Roman" w:hAnsi="Times New Roman" w:cs="Times New Roman"/>
                <w:b/>
                <w:bCs/>
                <w:sz w:val="22"/>
                <w:szCs w:val="22"/>
                <w:lang w:eastAsia="en-US"/>
              </w:rPr>
            </w:pPr>
            <w:r>
              <w:rPr>
                <w:rFonts w:ascii="Times New Roman" w:hAnsi="Times New Roman"/>
                <w:b/>
                <w:bCs/>
              </w:rPr>
              <w:t>Заводський номер  РРО</w:t>
            </w:r>
          </w:p>
        </w:tc>
        <w:tc>
          <w:tcPr>
            <w:tcW w:w="3260" w:type="dxa"/>
            <w:tcBorders>
              <w:top w:val="single" w:sz="4" w:space="0" w:color="000000"/>
              <w:left w:val="single" w:sz="4" w:space="0" w:color="000000"/>
              <w:bottom w:val="single" w:sz="8" w:space="0" w:color="000000"/>
              <w:right w:val="single" w:sz="4" w:space="0" w:color="000000"/>
            </w:tcBorders>
            <w:vAlign w:val="center"/>
            <w:hideMark/>
          </w:tcPr>
          <w:p w:rsidR="008A6FCC" w:rsidRDefault="008A6FCC">
            <w:pPr>
              <w:spacing w:line="256" w:lineRule="auto"/>
              <w:jc w:val="center"/>
              <w:rPr>
                <w:rFonts w:ascii="Times New Roman" w:hAnsi="Times New Roman" w:cs="Times New Roman"/>
                <w:b/>
                <w:bCs/>
                <w:sz w:val="22"/>
                <w:szCs w:val="22"/>
                <w:lang w:eastAsia="en-US"/>
              </w:rPr>
            </w:pPr>
            <w:r>
              <w:rPr>
                <w:rFonts w:ascii="Times New Roman" w:hAnsi="Times New Roman"/>
                <w:b/>
                <w:bCs/>
              </w:rPr>
              <w:t>Адреса</w:t>
            </w:r>
          </w:p>
        </w:tc>
      </w:tr>
      <w:tr w:rsidR="008A6FCC" w:rsidTr="008A6FCC">
        <w:tc>
          <w:tcPr>
            <w:tcW w:w="709" w:type="dxa"/>
            <w:tcBorders>
              <w:top w:val="nil"/>
              <w:left w:val="single" w:sz="8" w:space="0" w:color="000000"/>
              <w:bottom w:val="single" w:sz="4" w:space="0" w:color="000000"/>
              <w:right w:val="nil"/>
            </w:tcBorders>
            <w:vAlign w:val="center"/>
            <w:hideMark/>
          </w:tcPr>
          <w:p w:rsidR="008A6FCC" w:rsidRDefault="008A6FCC">
            <w:pPr>
              <w:snapToGrid w:val="0"/>
              <w:spacing w:after="160" w:line="256" w:lineRule="auto"/>
              <w:jc w:val="center"/>
              <w:rPr>
                <w:rFonts w:ascii="Times New Roman" w:hAnsi="Times New Roman" w:cs="Times New Roman"/>
                <w:sz w:val="22"/>
                <w:szCs w:val="22"/>
                <w:lang w:eastAsia="en-US"/>
              </w:rPr>
            </w:pPr>
            <w:r>
              <w:rPr>
                <w:rFonts w:ascii="Times New Roman" w:hAnsi="Times New Roman"/>
              </w:rPr>
              <w:t>1.</w:t>
            </w:r>
          </w:p>
        </w:tc>
        <w:tc>
          <w:tcPr>
            <w:tcW w:w="2693" w:type="dxa"/>
            <w:tcBorders>
              <w:top w:val="nil"/>
              <w:left w:val="single" w:sz="4" w:space="0" w:color="000000"/>
              <w:bottom w:val="single" w:sz="4" w:space="0" w:color="000000"/>
              <w:right w:val="nil"/>
            </w:tcBorders>
            <w:vAlign w:val="center"/>
            <w:hideMark/>
          </w:tcPr>
          <w:p w:rsidR="008A6FCC" w:rsidRDefault="008A6FCC">
            <w:pPr>
              <w:snapToGrid w:val="0"/>
              <w:spacing w:after="160" w:line="256" w:lineRule="auto"/>
              <w:jc w:val="center"/>
              <w:rPr>
                <w:rFonts w:ascii="Times New Roman" w:hAnsi="Times New Roman" w:cs="Times New Roman"/>
                <w:sz w:val="22"/>
                <w:szCs w:val="22"/>
                <w:lang w:eastAsia="en-US"/>
              </w:rPr>
            </w:pPr>
            <w:proofErr w:type="spellStart"/>
            <w:r>
              <w:rPr>
                <w:rFonts w:ascii="Times New Roman" w:hAnsi="Times New Roman"/>
              </w:rPr>
              <w:t>Екселліо</w:t>
            </w:r>
            <w:proofErr w:type="spellEnd"/>
            <w:r>
              <w:rPr>
                <w:rFonts w:ascii="Times New Roman" w:hAnsi="Times New Roman"/>
              </w:rPr>
              <w:t xml:space="preserve">  DP-25</w:t>
            </w:r>
          </w:p>
        </w:tc>
        <w:tc>
          <w:tcPr>
            <w:tcW w:w="3686" w:type="dxa"/>
            <w:tcBorders>
              <w:top w:val="nil"/>
              <w:left w:val="single" w:sz="4" w:space="0" w:color="000000"/>
              <w:bottom w:val="single" w:sz="4" w:space="0" w:color="000000"/>
              <w:right w:val="nil"/>
            </w:tcBorders>
            <w:vAlign w:val="center"/>
            <w:hideMark/>
          </w:tcPr>
          <w:p w:rsidR="008A6FCC" w:rsidRDefault="008A6FCC">
            <w:pPr>
              <w:snapToGrid w:val="0"/>
              <w:spacing w:after="160" w:line="256" w:lineRule="auto"/>
              <w:jc w:val="center"/>
              <w:rPr>
                <w:rFonts w:ascii="Times New Roman" w:hAnsi="Times New Roman" w:cs="Times New Roman"/>
                <w:sz w:val="22"/>
                <w:szCs w:val="22"/>
                <w:lang w:eastAsia="en-US"/>
              </w:rPr>
            </w:pPr>
            <w:r>
              <w:rPr>
                <w:rFonts w:ascii="Times New Roman" w:hAnsi="Times New Roman"/>
              </w:rPr>
              <w:t>КР00002514</w:t>
            </w:r>
          </w:p>
        </w:tc>
        <w:tc>
          <w:tcPr>
            <w:tcW w:w="3260" w:type="dxa"/>
            <w:tcBorders>
              <w:top w:val="nil"/>
              <w:left w:val="single" w:sz="4" w:space="0" w:color="000000"/>
              <w:bottom w:val="single" w:sz="4" w:space="0" w:color="000000"/>
              <w:right w:val="single" w:sz="4" w:space="0" w:color="000000"/>
            </w:tcBorders>
            <w:vAlign w:val="center"/>
            <w:hideMark/>
          </w:tcPr>
          <w:p w:rsidR="008A6FCC" w:rsidRDefault="008A6FCC">
            <w:pPr>
              <w:pStyle w:val="210"/>
              <w:snapToGrid w:val="0"/>
              <w:spacing w:line="256" w:lineRule="auto"/>
              <w:rPr>
                <w:kern w:val="2"/>
                <w:sz w:val="22"/>
                <w:szCs w:val="22"/>
              </w:rPr>
            </w:pPr>
            <w:r>
              <w:rPr>
                <w:kern w:val="2"/>
                <w:sz w:val="22"/>
                <w:szCs w:val="22"/>
              </w:rPr>
              <w:t>м. Харків, вул. Роганська, 130-А</w:t>
            </w:r>
          </w:p>
        </w:tc>
      </w:tr>
    </w:tbl>
    <w:p w:rsidR="008A6FCC" w:rsidRDefault="008A6FCC" w:rsidP="008A6FCC">
      <w:pPr>
        <w:jc w:val="center"/>
        <w:rPr>
          <w:rFonts w:ascii="Times New Roman" w:hAnsi="Times New Roman"/>
          <w:b/>
          <w:iCs/>
          <w:spacing w:val="-2"/>
          <w:sz w:val="22"/>
          <w:szCs w:val="22"/>
          <w:lang w:eastAsia="en-US"/>
        </w:rPr>
      </w:pPr>
    </w:p>
    <w:p w:rsidR="008A6FCC" w:rsidRDefault="008A6FCC" w:rsidP="008A6FCC">
      <w:pPr>
        <w:jc w:val="center"/>
        <w:rPr>
          <w:rFonts w:ascii="Times New Roman" w:hAnsi="Times New Roman"/>
          <w:b/>
          <w:iCs/>
          <w:spacing w:val="-2"/>
        </w:rPr>
      </w:pPr>
      <w:r>
        <w:rPr>
          <w:rFonts w:ascii="Times New Roman" w:hAnsi="Times New Roman"/>
          <w:b/>
          <w:iCs/>
          <w:spacing w:val="-2"/>
        </w:rPr>
        <w:t>Вимоги до послуг</w:t>
      </w:r>
    </w:p>
    <w:p w:rsidR="008A6FCC" w:rsidRDefault="008A6FCC" w:rsidP="008A6FCC">
      <w:pPr>
        <w:jc w:val="center"/>
        <w:rPr>
          <w:rFonts w:ascii="Times New Roman" w:hAnsi="Times New Roman"/>
          <w:b/>
          <w:iCs/>
          <w:spacing w:val="-2"/>
        </w:rPr>
      </w:pPr>
    </w:p>
    <w:tbl>
      <w:tblPr>
        <w:tblW w:w="10505" w:type="dxa"/>
        <w:tblInd w:w="93" w:type="dxa"/>
        <w:tblLook w:val="04A0" w:firstRow="1" w:lastRow="0" w:firstColumn="1" w:lastColumn="0" w:noHBand="0" w:noVBand="1"/>
      </w:tblPr>
      <w:tblGrid>
        <w:gridCol w:w="635"/>
        <w:gridCol w:w="7177"/>
        <w:gridCol w:w="1275"/>
        <w:gridCol w:w="1418"/>
      </w:tblGrid>
      <w:tr w:rsidR="008A6FCC" w:rsidTr="008A6FCC">
        <w:trPr>
          <w:trHeight w:val="359"/>
        </w:trPr>
        <w:tc>
          <w:tcPr>
            <w:tcW w:w="635" w:type="dxa"/>
            <w:tcBorders>
              <w:top w:val="single" w:sz="4" w:space="0" w:color="auto"/>
              <w:left w:val="single" w:sz="4" w:space="0" w:color="auto"/>
              <w:bottom w:val="single" w:sz="4" w:space="0" w:color="auto"/>
              <w:right w:val="single" w:sz="4" w:space="0" w:color="auto"/>
            </w:tcBorders>
            <w:vAlign w:val="center"/>
            <w:hideMark/>
          </w:tcPr>
          <w:p w:rsidR="008A6FCC" w:rsidRDefault="008A6FCC">
            <w:pPr>
              <w:jc w:val="center"/>
              <w:rPr>
                <w:rFonts w:ascii="Times New Roman" w:hAnsi="Times New Roman" w:cs="Times New Roman"/>
                <w:b/>
                <w:bCs/>
                <w:color w:val="000000"/>
                <w:sz w:val="22"/>
                <w:szCs w:val="22"/>
                <w:lang w:eastAsia="ru-RU"/>
              </w:rPr>
            </w:pPr>
            <w:r>
              <w:rPr>
                <w:rFonts w:ascii="Times New Roman" w:hAnsi="Times New Roman"/>
                <w:b/>
                <w:bCs/>
                <w:color w:val="000000"/>
                <w:lang w:eastAsia="ru-RU"/>
              </w:rPr>
              <w:t>№</w:t>
            </w:r>
            <w:r>
              <w:rPr>
                <w:rFonts w:ascii="Times New Roman" w:hAnsi="Times New Roman"/>
                <w:b/>
                <w:bCs/>
                <w:color w:val="000000"/>
                <w:lang w:eastAsia="ru-RU"/>
              </w:rPr>
              <w:br/>
              <w:t>з/п</w:t>
            </w:r>
          </w:p>
        </w:tc>
        <w:tc>
          <w:tcPr>
            <w:tcW w:w="7177" w:type="dxa"/>
            <w:tcBorders>
              <w:top w:val="single" w:sz="4" w:space="0" w:color="auto"/>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b/>
                <w:bCs/>
                <w:color w:val="000000"/>
                <w:sz w:val="22"/>
                <w:szCs w:val="22"/>
                <w:lang w:eastAsia="ru-RU"/>
              </w:rPr>
            </w:pPr>
            <w:r>
              <w:rPr>
                <w:rFonts w:ascii="Times New Roman" w:hAnsi="Times New Roman"/>
                <w:b/>
                <w:bCs/>
                <w:color w:val="000000"/>
                <w:lang w:eastAsia="ru-RU"/>
              </w:rPr>
              <w:t xml:space="preserve">Найменування послуг </w:t>
            </w:r>
          </w:p>
        </w:tc>
        <w:tc>
          <w:tcPr>
            <w:tcW w:w="1275" w:type="dxa"/>
            <w:tcBorders>
              <w:top w:val="single" w:sz="4" w:space="0" w:color="auto"/>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b/>
                <w:bCs/>
                <w:color w:val="000000"/>
                <w:sz w:val="22"/>
                <w:szCs w:val="22"/>
                <w:lang w:eastAsia="ru-RU"/>
              </w:rPr>
            </w:pPr>
            <w:r>
              <w:rPr>
                <w:rFonts w:ascii="Times New Roman" w:hAnsi="Times New Roman"/>
                <w:b/>
                <w:bCs/>
                <w:color w:val="000000"/>
                <w:lang w:eastAsia="ru-RU"/>
              </w:rPr>
              <w:t>Одиниця</w:t>
            </w:r>
            <w:r>
              <w:rPr>
                <w:rFonts w:ascii="Times New Roman" w:hAnsi="Times New Roman"/>
                <w:b/>
                <w:bCs/>
                <w:color w:val="000000"/>
                <w:lang w:eastAsia="ru-RU"/>
              </w:rPr>
              <w:br/>
              <w:t>виміру</w:t>
            </w:r>
          </w:p>
        </w:tc>
        <w:tc>
          <w:tcPr>
            <w:tcW w:w="1418" w:type="dxa"/>
            <w:tcBorders>
              <w:top w:val="single" w:sz="4" w:space="0" w:color="auto"/>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b/>
                <w:bCs/>
                <w:color w:val="000000"/>
                <w:sz w:val="22"/>
                <w:szCs w:val="22"/>
                <w:lang w:eastAsia="ru-RU"/>
              </w:rPr>
            </w:pPr>
            <w:r>
              <w:rPr>
                <w:rFonts w:ascii="Times New Roman" w:hAnsi="Times New Roman"/>
                <w:b/>
                <w:bCs/>
                <w:color w:val="000000"/>
                <w:lang w:eastAsia="ru-RU"/>
              </w:rPr>
              <w:t>Кількість</w:t>
            </w:r>
          </w:p>
        </w:tc>
      </w:tr>
      <w:tr w:rsidR="008A6FCC" w:rsidTr="008A6FCC">
        <w:trPr>
          <w:trHeight w:val="288"/>
        </w:trPr>
        <w:tc>
          <w:tcPr>
            <w:tcW w:w="635" w:type="dxa"/>
            <w:tcBorders>
              <w:top w:val="nil"/>
              <w:left w:val="single" w:sz="4" w:space="0" w:color="auto"/>
              <w:bottom w:val="single" w:sz="4" w:space="0" w:color="auto"/>
              <w:right w:val="single" w:sz="4" w:space="0" w:color="auto"/>
            </w:tcBorders>
            <w:vAlign w:val="center"/>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1</w:t>
            </w:r>
          </w:p>
        </w:tc>
        <w:tc>
          <w:tcPr>
            <w:tcW w:w="7177" w:type="dxa"/>
            <w:tcBorders>
              <w:top w:val="nil"/>
              <w:left w:val="nil"/>
              <w:bottom w:val="single" w:sz="4" w:space="0" w:color="auto"/>
              <w:right w:val="single" w:sz="4" w:space="0" w:color="auto"/>
            </w:tcBorders>
            <w:hideMark/>
          </w:tcPr>
          <w:p w:rsidR="008A6FCC" w:rsidRDefault="008A6FCC">
            <w:pPr>
              <w:rPr>
                <w:rFonts w:ascii="Times New Roman" w:hAnsi="Times New Roman" w:cs="Times New Roman"/>
                <w:color w:val="000000"/>
              </w:rPr>
            </w:pPr>
            <w:r>
              <w:rPr>
                <w:rFonts w:ascii="Times New Roman" w:hAnsi="Times New Roman"/>
                <w:color w:val="000000"/>
              </w:rPr>
              <w:t xml:space="preserve">Послуги  сервісно-технічного обслуговування РРО, в тому числі: </w:t>
            </w:r>
          </w:p>
          <w:p w:rsidR="008A6FCC" w:rsidRDefault="008A6FCC" w:rsidP="008A6FCC">
            <w:pPr>
              <w:numPr>
                <w:ilvl w:val="0"/>
                <w:numId w:val="12"/>
              </w:numPr>
              <w:suppressAutoHyphens/>
              <w:spacing w:line="100" w:lineRule="atLeast"/>
              <w:rPr>
                <w:rFonts w:ascii="Times New Roman" w:hAnsi="Times New Roman"/>
                <w:color w:val="000000"/>
              </w:rPr>
            </w:pPr>
            <w:r>
              <w:rPr>
                <w:rFonts w:ascii="Times New Roman" w:hAnsi="Times New Roman"/>
                <w:color w:val="000000"/>
              </w:rPr>
              <w:t xml:space="preserve">Супровід та адміністрування одного облікового запису РРО в системі  інформаційного </w:t>
            </w:r>
            <w:proofErr w:type="spellStart"/>
            <w:r>
              <w:rPr>
                <w:rFonts w:ascii="Times New Roman" w:hAnsi="Times New Roman"/>
                <w:color w:val="000000"/>
              </w:rPr>
              <w:t>Еквайєра</w:t>
            </w:r>
            <w:proofErr w:type="spellEnd"/>
          </w:p>
          <w:p w:rsidR="008A6FCC" w:rsidRDefault="008A6FCC" w:rsidP="008A6FCC">
            <w:pPr>
              <w:numPr>
                <w:ilvl w:val="0"/>
                <w:numId w:val="12"/>
              </w:numPr>
              <w:suppressAutoHyphens/>
              <w:spacing w:line="100" w:lineRule="atLeast"/>
              <w:rPr>
                <w:rFonts w:ascii="Times New Roman" w:hAnsi="Times New Roman" w:cs="Times New Roman"/>
                <w:sz w:val="22"/>
                <w:szCs w:val="22"/>
                <w:lang w:eastAsia="en-US"/>
              </w:rPr>
            </w:pPr>
            <w:r>
              <w:rPr>
                <w:rFonts w:ascii="Times New Roman" w:hAnsi="Times New Roman"/>
                <w:color w:val="000000"/>
              </w:rPr>
              <w:t xml:space="preserve">Адміністрування каналу передачі даних на сервер Інформаційного </w:t>
            </w:r>
            <w:proofErr w:type="spellStart"/>
            <w:r>
              <w:rPr>
                <w:rFonts w:ascii="Times New Roman" w:hAnsi="Times New Roman"/>
                <w:color w:val="000000"/>
              </w:rPr>
              <w:t>Еквайєра</w:t>
            </w:r>
            <w:proofErr w:type="spellEnd"/>
          </w:p>
        </w:tc>
        <w:tc>
          <w:tcPr>
            <w:tcW w:w="1275" w:type="dxa"/>
            <w:tcBorders>
              <w:top w:val="nil"/>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послуга</w:t>
            </w:r>
          </w:p>
        </w:tc>
        <w:tc>
          <w:tcPr>
            <w:tcW w:w="1418" w:type="dxa"/>
            <w:tcBorders>
              <w:top w:val="nil"/>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12</w:t>
            </w:r>
          </w:p>
        </w:tc>
      </w:tr>
      <w:tr w:rsidR="008A6FCC" w:rsidTr="008A6FCC">
        <w:trPr>
          <w:trHeight w:val="288"/>
        </w:trPr>
        <w:tc>
          <w:tcPr>
            <w:tcW w:w="635" w:type="dxa"/>
            <w:tcBorders>
              <w:top w:val="nil"/>
              <w:left w:val="single" w:sz="4" w:space="0" w:color="auto"/>
              <w:bottom w:val="single" w:sz="4" w:space="0" w:color="auto"/>
              <w:right w:val="single" w:sz="4" w:space="0" w:color="auto"/>
            </w:tcBorders>
            <w:vAlign w:val="center"/>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2</w:t>
            </w:r>
          </w:p>
        </w:tc>
        <w:tc>
          <w:tcPr>
            <w:tcW w:w="7177" w:type="dxa"/>
            <w:tcBorders>
              <w:top w:val="nil"/>
              <w:left w:val="nil"/>
              <w:bottom w:val="single" w:sz="4" w:space="0" w:color="auto"/>
              <w:right w:val="single" w:sz="4" w:space="0" w:color="auto"/>
            </w:tcBorders>
            <w:hideMark/>
          </w:tcPr>
          <w:p w:rsidR="008A6FCC" w:rsidRDefault="008A6FCC">
            <w:pPr>
              <w:rPr>
                <w:rFonts w:ascii="Times New Roman" w:hAnsi="Times New Roman" w:cs="Times New Roman"/>
                <w:color w:val="000000"/>
              </w:rPr>
            </w:pPr>
            <w:r>
              <w:rPr>
                <w:rFonts w:ascii="Times New Roman" w:hAnsi="Times New Roman"/>
                <w:color w:val="000000"/>
              </w:rPr>
              <w:t>Опломбування РРО, в тому числі:</w:t>
            </w:r>
          </w:p>
          <w:p w:rsidR="008A6FCC" w:rsidRDefault="008A6FCC" w:rsidP="008A6FCC">
            <w:pPr>
              <w:numPr>
                <w:ilvl w:val="0"/>
                <w:numId w:val="12"/>
              </w:numPr>
              <w:suppressAutoHyphens/>
              <w:spacing w:line="100" w:lineRule="atLeast"/>
              <w:rPr>
                <w:rFonts w:ascii="Times New Roman" w:hAnsi="Times New Roman"/>
                <w:color w:val="000000"/>
              </w:rPr>
            </w:pPr>
            <w:proofErr w:type="spellStart"/>
            <w:r>
              <w:rPr>
                <w:rFonts w:ascii="Times New Roman" w:hAnsi="Times New Roman"/>
                <w:color w:val="000000"/>
              </w:rPr>
              <w:t>Перепломбування</w:t>
            </w:r>
            <w:proofErr w:type="spellEnd"/>
            <w:r>
              <w:rPr>
                <w:rFonts w:ascii="Times New Roman" w:hAnsi="Times New Roman"/>
                <w:color w:val="000000"/>
              </w:rPr>
              <w:t xml:space="preserve"> касових апаратів РРО </w:t>
            </w:r>
          </w:p>
          <w:p w:rsidR="008A6FCC" w:rsidRDefault="008A6FCC" w:rsidP="008A6FCC">
            <w:pPr>
              <w:numPr>
                <w:ilvl w:val="0"/>
                <w:numId w:val="12"/>
              </w:numPr>
              <w:suppressAutoHyphens/>
              <w:spacing w:line="100" w:lineRule="atLeast"/>
              <w:rPr>
                <w:rFonts w:ascii="Times New Roman" w:hAnsi="Times New Roman" w:cs="Times New Roman"/>
                <w:sz w:val="22"/>
                <w:szCs w:val="22"/>
                <w:lang w:eastAsia="en-US"/>
              </w:rPr>
            </w:pPr>
            <w:r>
              <w:rPr>
                <w:rFonts w:ascii="Times New Roman" w:hAnsi="Times New Roman"/>
                <w:color w:val="000000"/>
              </w:rPr>
              <w:t>Встановлення засобів контролю по 2 шт. на кожен апарат (за потреби)</w:t>
            </w:r>
          </w:p>
        </w:tc>
        <w:tc>
          <w:tcPr>
            <w:tcW w:w="1275" w:type="dxa"/>
            <w:tcBorders>
              <w:top w:val="nil"/>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послуга</w:t>
            </w:r>
          </w:p>
        </w:tc>
        <w:tc>
          <w:tcPr>
            <w:tcW w:w="1418" w:type="dxa"/>
            <w:tcBorders>
              <w:top w:val="nil"/>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3</w:t>
            </w:r>
          </w:p>
        </w:tc>
      </w:tr>
      <w:tr w:rsidR="008A6FCC" w:rsidTr="008A6FCC">
        <w:trPr>
          <w:trHeight w:val="288"/>
        </w:trPr>
        <w:tc>
          <w:tcPr>
            <w:tcW w:w="635" w:type="dxa"/>
            <w:tcBorders>
              <w:top w:val="nil"/>
              <w:left w:val="single" w:sz="4" w:space="0" w:color="auto"/>
              <w:bottom w:val="single" w:sz="4" w:space="0" w:color="auto"/>
              <w:right w:val="single" w:sz="4" w:space="0" w:color="auto"/>
            </w:tcBorders>
            <w:noWrap/>
            <w:vAlign w:val="bottom"/>
            <w:hideMark/>
          </w:tcPr>
          <w:p w:rsidR="008A6FCC" w:rsidRDefault="008A6FCC">
            <w:pPr>
              <w:jc w:val="center"/>
              <w:rPr>
                <w:rFonts w:ascii="Times New Roman" w:hAnsi="Times New Roman" w:cs="Times New Roman"/>
                <w:color w:val="000000"/>
                <w:sz w:val="22"/>
                <w:szCs w:val="22"/>
                <w:lang w:eastAsia="ru-RU"/>
              </w:rPr>
            </w:pPr>
            <w:r>
              <w:rPr>
                <w:rFonts w:ascii="Times New Roman" w:hAnsi="Times New Roman"/>
                <w:color w:val="000000"/>
                <w:lang w:eastAsia="ru-RU"/>
              </w:rPr>
              <w:t> </w:t>
            </w:r>
          </w:p>
        </w:tc>
        <w:tc>
          <w:tcPr>
            <w:tcW w:w="7177" w:type="dxa"/>
            <w:tcBorders>
              <w:top w:val="nil"/>
              <w:left w:val="nil"/>
              <w:bottom w:val="single" w:sz="4" w:space="0" w:color="auto"/>
              <w:right w:val="single" w:sz="4" w:space="0" w:color="auto"/>
            </w:tcBorders>
            <w:vAlign w:val="center"/>
            <w:hideMark/>
          </w:tcPr>
          <w:p w:rsidR="008A6FCC" w:rsidRDefault="008A6FCC">
            <w:pPr>
              <w:jc w:val="right"/>
              <w:rPr>
                <w:rFonts w:ascii="Times New Roman" w:hAnsi="Times New Roman" w:cs="Times New Roman"/>
                <w:b/>
                <w:bCs/>
                <w:color w:val="000000"/>
                <w:sz w:val="22"/>
                <w:szCs w:val="22"/>
                <w:lang w:eastAsia="ru-RU"/>
              </w:rPr>
            </w:pPr>
            <w:r>
              <w:rPr>
                <w:rFonts w:ascii="Times New Roman" w:hAnsi="Times New Roman"/>
                <w:b/>
                <w:bCs/>
                <w:color w:val="000000"/>
                <w:lang w:eastAsia="ru-RU"/>
              </w:rPr>
              <w:t>Всього:</w:t>
            </w:r>
          </w:p>
        </w:tc>
        <w:tc>
          <w:tcPr>
            <w:tcW w:w="2693" w:type="dxa"/>
            <w:gridSpan w:val="2"/>
            <w:tcBorders>
              <w:top w:val="nil"/>
              <w:left w:val="nil"/>
              <w:bottom w:val="single" w:sz="4" w:space="0" w:color="auto"/>
              <w:right w:val="single" w:sz="4" w:space="0" w:color="auto"/>
            </w:tcBorders>
            <w:vAlign w:val="center"/>
            <w:hideMark/>
          </w:tcPr>
          <w:p w:rsidR="008A6FCC" w:rsidRDefault="008A6FCC">
            <w:pPr>
              <w:jc w:val="center"/>
              <w:rPr>
                <w:rFonts w:ascii="Times New Roman" w:hAnsi="Times New Roman" w:cs="Times New Roman"/>
                <w:b/>
                <w:bCs/>
                <w:color w:val="000000"/>
                <w:sz w:val="22"/>
                <w:szCs w:val="22"/>
                <w:lang w:eastAsia="ru-RU"/>
              </w:rPr>
            </w:pPr>
            <w:r>
              <w:rPr>
                <w:rFonts w:ascii="Times New Roman" w:hAnsi="Times New Roman"/>
                <w:b/>
                <w:bCs/>
                <w:color w:val="000000"/>
                <w:lang w:eastAsia="ru-RU"/>
              </w:rPr>
              <w:t>15</w:t>
            </w:r>
          </w:p>
        </w:tc>
      </w:tr>
    </w:tbl>
    <w:p w:rsidR="008A6FCC" w:rsidRDefault="008A6FCC" w:rsidP="008A6FCC">
      <w:pPr>
        <w:pStyle w:val="10"/>
        <w:tabs>
          <w:tab w:val="left" w:pos="993"/>
        </w:tabs>
        <w:autoSpaceDE w:val="0"/>
        <w:autoSpaceDN w:val="0"/>
        <w:adjustRightInd w:val="0"/>
        <w:spacing w:after="0" w:line="240" w:lineRule="auto"/>
        <w:ind w:left="0"/>
        <w:jc w:val="both"/>
        <w:rPr>
          <w:rFonts w:ascii="Times New Roman" w:hAnsi="Times New Roman" w:cs="Times New Roman"/>
          <w:color w:val="000000" w:themeColor="text1"/>
          <w:sz w:val="22"/>
          <w:szCs w:val="22"/>
        </w:rPr>
      </w:pPr>
    </w:p>
    <w:p w:rsidR="008A6FCC" w:rsidRDefault="008A6FCC" w:rsidP="008A6FCC">
      <w:pPr>
        <w:jc w:val="both"/>
        <w:rPr>
          <w:rFonts w:ascii="Times New Roman" w:hAnsi="Times New Roman" w:cs="Times New Roman"/>
        </w:rPr>
      </w:pPr>
      <w:r>
        <w:rPr>
          <w:rFonts w:ascii="Times New Roman" w:hAnsi="Times New Roman"/>
        </w:rPr>
        <w:t>При наданні послуг по технічному обслуговуванню реєстраторів розрахункових операцій (надалі - РРО), введенню в експлуатацію РРО, із заміною комплектуючих РРО якість послуг повинна відповідати діючим нормативним актам, паспорту, посібнику по експлуатації реєстраторів розрахункових операцій, вимогам охорони праці, екології та пожежної безпеки та законодавчим актам України, а саме:</w:t>
      </w:r>
    </w:p>
    <w:p w:rsidR="008A6FCC" w:rsidRDefault="008A6FCC" w:rsidP="008A6FCC">
      <w:pPr>
        <w:pStyle w:val="ab"/>
        <w:numPr>
          <w:ilvl w:val="0"/>
          <w:numId w:val="12"/>
        </w:numPr>
        <w:tabs>
          <w:tab w:val="left" w:pos="567"/>
        </w:tabs>
        <w:suppressAutoHyphens/>
        <w:autoSpaceDN w:val="0"/>
        <w:spacing w:after="0" w:line="240" w:lineRule="atLeast"/>
        <w:jc w:val="both"/>
        <w:rPr>
          <w:rFonts w:ascii="Times New Roman" w:hAnsi="Times New Roman"/>
          <w:sz w:val="22"/>
          <w:szCs w:val="22"/>
          <w:lang w:val="ru-RU" w:eastAsia="en-US"/>
        </w:rPr>
      </w:pPr>
      <w:r>
        <w:rPr>
          <w:sz w:val="22"/>
          <w:szCs w:val="22"/>
          <w:lang w:val="ru-RU" w:eastAsia="en-US"/>
        </w:rPr>
        <w:lastRenderedPageBreak/>
        <w:t xml:space="preserve">Закону </w:t>
      </w:r>
      <w:proofErr w:type="spellStart"/>
      <w:r>
        <w:rPr>
          <w:sz w:val="22"/>
          <w:szCs w:val="22"/>
          <w:lang w:val="ru-RU" w:eastAsia="en-US"/>
        </w:rPr>
        <w:t>України</w:t>
      </w:r>
      <w:proofErr w:type="spellEnd"/>
      <w:r>
        <w:rPr>
          <w:sz w:val="22"/>
          <w:szCs w:val="22"/>
          <w:lang w:val="ru-RU" w:eastAsia="en-US"/>
        </w:rPr>
        <w:t xml:space="preserve"> “Про </w:t>
      </w:r>
      <w:proofErr w:type="spellStart"/>
      <w:r>
        <w:rPr>
          <w:sz w:val="22"/>
          <w:szCs w:val="22"/>
          <w:lang w:val="ru-RU" w:eastAsia="en-US"/>
        </w:rPr>
        <w:t>застосування</w:t>
      </w:r>
      <w:proofErr w:type="spellEnd"/>
      <w:r>
        <w:rPr>
          <w:sz w:val="22"/>
          <w:szCs w:val="22"/>
          <w:lang w:val="ru-RU" w:eastAsia="en-US"/>
        </w:rPr>
        <w:t xml:space="preserve"> </w:t>
      </w:r>
      <w:proofErr w:type="spellStart"/>
      <w:r>
        <w:rPr>
          <w:sz w:val="22"/>
          <w:szCs w:val="22"/>
          <w:lang w:val="ru-RU" w:eastAsia="en-US"/>
        </w:rPr>
        <w:t>реєстраторів</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 xml:space="preserve"> у </w:t>
      </w:r>
      <w:proofErr w:type="spellStart"/>
      <w:r>
        <w:rPr>
          <w:sz w:val="22"/>
          <w:szCs w:val="22"/>
          <w:lang w:val="ru-RU" w:eastAsia="en-US"/>
        </w:rPr>
        <w:t>сфері</w:t>
      </w:r>
      <w:proofErr w:type="spellEnd"/>
      <w:r>
        <w:rPr>
          <w:sz w:val="22"/>
          <w:szCs w:val="22"/>
          <w:lang w:val="ru-RU" w:eastAsia="en-US"/>
        </w:rPr>
        <w:t xml:space="preserve"> </w:t>
      </w:r>
      <w:proofErr w:type="spellStart"/>
      <w:r>
        <w:rPr>
          <w:sz w:val="22"/>
          <w:szCs w:val="22"/>
          <w:lang w:val="ru-RU" w:eastAsia="en-US"/>
        </w:rPr>
        <w:t>торгі</w:t>
      </w:r>
      <w:proofErr w:type="gramStart"/>
      <w:r>
        <w:rPr>
          <w:sz w:val="22"/>
          <w:szCs w:val="22"/>
          <w:lang w:val="ru-RU" w:eastAsia="en-US"/>
        </w:rPr>
        <w:t>вл</w:t>
      </w:r>
      <w:proofErr w:type="gramEnd"/>
      <w:r>
        <w:rPr>
          <w:sz w:val="22"/>
          <w:szCs w:val="22"/>
          <w:lang w:val="ru-RU" w:eastAsia="en-US"/>
        </w:rPr>
        <w:t>і</w:t>
      </w:r>
      <w:proofErr w:type="spellEnd"/>
      <w:r>
        <w:rPr>
          <w:sz w:val="22"/>
          <w:szCs w:val="22"/>
          <w:lang w:val="ru-RU" w:eastAsia="en-US"/>
        </w:rPr>
        <w:t xml:space="preserve">, </w:t>
      </w:r>
      <w:proofErr w:type="spellStart"/>
      <w:r>
        <w:rPr>
          <w:sz w:val="22"/>
          <w:szCs w:val="22"/>
          <w:lang w:val="ru-RU" w:eastAsia="en-US"/>
        </w:rPr>
        <w:t>громадського</w:t>
      </w:r>
      <w:proofErr w:type="spellEnd"/>
      <w:r>
        <w:rPr>
          <w:sz w:val="22"/>
          <w:szCs w:val="22"/>
          <w:lang w:val="ru-RU" w:eastAsia="en-US"/>
        </w:rPr>
        <w:t xml:space="preserve"> </w:t>
      </w:r>
      <w:proofErr w:type="spellStart"/>
      <w:r>
        <w:rPr>
          <w:sz w:val="22"/>
          <w:szCs w:val="22"/>
          <w:lang w:val="ru-RU" w:eastAsia="en-US"/>
        </w:rPr>
        <w:t>харчування</w:t>
      </w:r>
      <w:proofErr w:type="spellEnd"/>
      <w:r>
        <w:rPr>
          <w:sz w:val="22"/>
          <w:szCs w:val="22"/>
          <w:lang w:val="ru-RU" w:eastAsia="en-US"/>
        </w:rPr>
        <w:t xml:space="preserve"> та </w:t>
      </w:r>
      <w:proofErr w:type="spellStart"/>
      <w:r>
        <w:rPr>
          <w:sz w:val="22"/>
          <w:szCs w:val="22"/>
          <w:lang w:val="ru-RU" w:eastAsia="en-US"/>
        </w:rPr>
        <w:t>послуг</w:t>
      </w:r>
      <w:proofErr w:type="spellEnd"/>
      <w:r>
        <w:rPr>
          <w:sz w:val="22"/>
          <w:szCs w:val="22"/>
          <w:lang w:val="ru-RU" w:eastAsia="en-US"/>
        </w:rPr>
        <w:t xml:space="preserve">” </w:t>
      </w:r>
      <w:proofErr w:type="spellStart"/>
      <w:r>
        <w:rPr>
          <w:sz w:val="22"/>
          <w:szCs w:val="22"/>
          <w:lang w:val="ru-RU" w:eastAsia="en-US"/>
        </w:rPr>
        <w:t>від</w:t>
      </w:r>
      <w:proofErr w:type="spellEnd"/>
      <w:r>
        <w:rPr>
          <w:sz w:val="22"/>
          <w:szCs w:val="22"/>
          <w:lang w:val="ru-RU" w:eastAsia="en-US"/>
        </w:rPr>
        <w:t xml:space="preserve"> 06.07.1995 №265/95-ВР. </w:t>
      </w:r>
    </w:p>
    <w:p w:rsidR="008A6FCC" w:rsidRDefault="008A6FCC" w:rsidP="008A6FCC">
      <w:pPr>
        <w:pStyle w:val="ab"/>
        <w:numPr>
          <w:ilvl w:val="0"/>
          <w:numId w:val="12"/>
        </w:numPr>
        <w:tabs>
          <w:tab w:val="left" w:pos="567"/>
        </w:tabs>
        <w:suppressAutoHyphens/>
        <w:autoSpaceDN w:val="0"/>
        <w:spacing w:after="0" w:line="240" w:lineRule="atLeast"/>
        <w:jc w:val="both"/>
        <w:rPr>
          <w:rFonts w:hint="eastAsia"/>
          <w:sz w:val="22"/>
          <w:szCs w:val="22"/>
          <w:lang w:val="ru-RU" w:eastAsia="en-US"/>
        </w:rPr>
      </w:pPr>
      <w:proofErr w:type="spellStart"/>
      <w:r>
        <w:rPr>
          <w:sz w:val="22"/>
          <w:szCs w:val="22"/>
          <w:lang w:val="ru-RU" w:eastAsia="en-US"/>
        </w:rPr>
        <w:t>Постанові</w:t>
      </w:r>
      <w:proofErr w:type="spellEnd"/>
      <w:r>
        <w:rPr>
          <w:sz w:val="22"/>
          <w:szCs w:val="22"/>
          <w:lang w:val="ru-RU" w:eastAsia="en-US"/>
        </w:rPr>
        <w:t xml:space="preserve"> </w:t>
      </w:r>
      <w:proofErr w:type="spellStart"/>
      <w:r>
        <w:rPr>
          <w:sz w:val="22"/>
          <w:szCs w:val="22"/>
          <w:lang w:val="ru-RU" w:eastAsia="en-US"/>
        </w:rPr>
        <w:t>Кабінету</w:t>
      </w:r>
      <w:proofErr w:type="spellEnd"/>
      <w:r>
        <w:rPr>
          <w:sz w:val="22"/>
          <w:szCs w:val="22"/>
          <w:lang w:val="ru-RU" w:eastAsia="en-US"/>
        </w:rPr>
        <w:t xml:space="preserve"> </w:t>
      </w:r>
      <w:proofErr w:type="spellStart"/>
      <w:r>
        <w:rPr>
          <w:sz w:val="22"/>
          <w:szCs w:val="22"/>
          <w:lang w:val="ru-RU" w:eastAsia="en-US"/>
        </w:rPr>
        <w:t>Міні</w:t>
      </w:r>
      <w:proofErr w:type="gramStart"/>
      <w:r>
        <w:rPr>
          <w:sz w:val="22"/>
          <w:szCs w:val="22"/>
          <w:lang w:val="ru-RU" w:eastAsia="en-US"/>
        </w:rPr>
        <w:t>стр</w:t>
      </w:r>
      <w:proofErr w:type="gramEnd"/>
      <w:r>
        <w:rPr>
          <w:sz w:val="22"/>
          <w:szCs w:val="22"/>
          <w:lang w:val="ru-RU" w:eastAsia="en-US"/>
        </w:rPr>
        <w:t>ів</w:t>
      </w:r>
      <w:proofErr w:type="spellEnd"/>
      <w:r>
        <w:rPr>
          <w:sz w:val="22"/>
          <w:szCs w:val="22"/>
          <w:lang w:val="ru-RU" w:eastAsia="en-US"/>
        </w:rPr>
        <w:t xml:space="preserve"> </w:t>
      </w:r>
      <w:proofErr w:type="spellStart"/>
      <w:r>
        <w:rPr>
          <w:sz w:val="22"/>
          <w:szCs w:val="22"/>
          <w:lang w:val="ru-RU" w:eastAsia="en-US"/>
        </w:rPr>
        <w:t>України</w:t>
      </w:r>
      <w:proofErr w:type="spellEnd"/>
      <w:r>
        <w:rPr>
          <w:sz w:val="22"/>
          <w:szCs w:val="22"/>
          <w:lang w:val="ru-RU" w:eastAsia="en-US"/>
        </w:rPr>
        <w:t xml:space="preserve"> </w:t>
      </w:r>
      <w:proofErr w:type="spellStart"/>
      <w:r>
        <w:rPr>
          <w:sz w:val="22"/>
          <w:szCs w:val="22"/>
          <w:lang w:val="ru-RU" w:eastAsia="en-US"/>
        </w:rPr>
        <w:t>від</w:t>
      </w:r>
      <w:proofErr w:type="spellEnd"/>
      <w:r>
        <w:rPr>
          <w:sz w:val="22"/>
          <w:szCs w:val="22"/>
          <w:lang w:val="ru-RU" w:eastAsia="en-US"/>
        </w:rPr>
        <w:t xml:space="preserve"> 12.05.2004 №601 ”Про </w:t>
      </w:r>
      <w:proofErr w:type="spellStart"/>
      <w:r>
        <w:rPr>
          <w:sz w:val="22"/>
          <w:szCs w:val="22"/>
          <w:lang w:val="ru-RU" w:eastAsia="en-US"/>
        </w:rPr>
        <w:t>затвердження</w:t>
      </w:r>
      <w:proofErr w:type="spellEnd"/>
      <w:r>
        <w:rPr>
          <w:sz w:val="22"/>
          <w:szCs w:val="22"/>
          <w:lang w:val="ru-RU" w:eastAsia="en-US"/>
        </w:rPr>
        <w:t xml:space="preserve"> порядку </w:t>
      </w:r>
      <w:proofErr w:type="spellStart"/>
      <w:r>
        <w:rPr>
          <w:sz w:val="22"/>
          <w:szCs w:val="22"/>
          <w:lang w:val="ru-RU" w:eastAsia="en-US"/>
        </w:rPr>
        <w:t>технічного</w:t>
      </w:r>
      <w:proofErr w:type="spellEnd"/>
      <w:r>
        <w:rPr>
          <w:sz w:val="22"/>
          <w:szCs w:val="22"/>
          <w:lang w:val="ru-RU" w:eastAsia="en-US"/>
        </w:rPr>
        <w:t xml:space="preserve"> </w:t>
      </w:r>
      <w:proofErr w:type="spellStart"/>
      <w:r>
        <w:rPr>
          <w:sz w:val="22"/>
          <w:szCs w:val="22"/>
          <w:lang w:val="ru-RU" w:eastAsia="en-US"/>
        </w:rPr>
        <w:t>обслуговування</w:t>
      </w:r>
      <w:proofErr w:type="spellEnd"/>
      <w:r>
        <w:rPr>
          <w:sz w:val="22"/>
          <w:szCs w:val="22"/>
          <w:lang w:val="ru-RU" w:eastAsia="en-US"/>
        </w:rPr>
        <w:t xml:space="preserve"> та ремонту </w:t>
      </w:r>
      <w:proofErr w:type="spellStart"/>
      <w:r>
        <w:rPr>
          <w:sz w:val="22"/>
          <w:szCs w:val="22"/>
          <w:lang w:val="ru-RU" w:eastAsia="en-US"/>
        </w:rPr>
        <w:t>реєстраторів</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w:t>
      </w:r>
    </w:p>
    <w:p w:rsidR="008A6FCC" w:rsidRDefault="008A6FCC" w:rsidP="008A6FCC">
      <w:pPr>
        <w:pStyle w:val="ab"/>
        <w:numPr>
          <w:ilvl w:val="0"/>
          <w:numId w:val="12"/>
        </w:numPr>
        <w:tabs>
          <w:tab w:val="left" w:pos="567"/>
        </w:tabs>
        <w:suppressAutoHyphens/>
        <w:autoSpaceDN w:val="0"/>
        <w:spacing w:after="0" w:line="240" w:lineRule="atLeast"/>
        <w:jc w:val="both"/>
        <w:rPr>
          <w:rFonts w:hint="eastAsia"/>
          <w:sz w:val="22"/>
          <w:szCs w:val="22"/>
          <w:lang w:val="ru-RU" w:eastAsia="en-US"/>
        </w:rPr>
      </w:pPr>
      <w:r>
        <w:rPr>
          <w:sz w:val="22"/>
          <w:szCs w:val="22"/>
          <w:lang w:val="ru-RU" w:eastAsia="en-US"/>
        </w:rPr>
        <w:t xml:space="preserve">Наказу </w:t>
      </w:r>
      <w:proofErr w:type="spellStart"/>
      <w:r>
        <w:rPr>
          <w:sz w:val="22"/>
          <w:szCs w:val="22"/>
          <w:lang w:val="ru-RU" w:eastAsia="en-US"/>
        </w:rPr>
        <w:t>Міністерства</w:t>
      </w:r>
      <w:proofErr w:type="spellEnd"/>
      <w:r>
        <w:rPr>
          <w:sz w:val="22"/>
          <w:szCs w:val="22"/>
          <w:lang w:val="ru-RU" w:eastAsia="en-US"/>
        </w:rPr>
        <w:t xml:space="preserve"> </w:t>
      </w:r>
      <w:proofErr w:type="spellStart"/>
      <w:r>
        <w:rPr>
          <w:sz w:val="22"/>
          <w:szCs w:val="22"/>
          <w:lang w:val="ru-RU" w:eastAsia="en-US"/>
        </w:rPr>
        <w:t>фінансів</w:t>
      </w:r>
      <w:proofErr w:type="spellEnd"/>
      <w:r>
        <w:rPr>
          <w:sz w:val="22"/>
          <w:szCs w:val="22"/>
          <w:lang w:val="ru-RU" w:eastAsia="en-US"/>
        </w:rPr>
        <w:t xml:space="preserve"> </w:t>
      </w:r>
      <w:proofErr w:type="spellStart"/>
      <w:r>
        <w:rPr>
          <w:sz w:val="22"/>
          <w:szCs w:val="22"/>
          <w:lang w:val="ru-RU" w:eastAsia="en-US"/>
        </w:rPr>
        <w:t>України</w:t>
      </w:r>
      <w:proofErr w:type="spellEnd"/>
      <w:r>
        <w:rPr>
          <w:sz w:val="22"/>
          <w:szCs w:val="22"/>
          <w:lang w:val="ru-RU" w:eastAsia="en-US"/>
        </w:rPr>
        <w:t xml:space="preserve"> </w:t>
      </w:r>
      <w:proofErr w:type="spellStart"/>
      <w:r>
        <w:rPr>
          <w:sz w:val="22"/>
          <w:szCs w:val="22"/>
          <w:lang w:val="ru-RU" w:eastAsia="en-US"/>
        </w:rPr>
        <w:t>від</w:t>
      </w:r>
      <w:proofErr w:type="spellEnd"/>
      <w:r>
        <w:rPr>
          <w:sz w:val="22"/>
          <w:szCs w:val="22"/>
          <w:lang w:val="ru-RU" w:eastAsia="en-US"/>
        </w:rPr>
        <w:t xml:space="preserve"> 14.06.2016 №547 «Про </w:t>
      </w:r>
      <w:proofErr w:type="spellStart"/>
      <w:r>
        <w:rPr>
          <w:sz w:val="22"/>
          <w:szCs w:val="22"/>
          <w:lang w:val="ru-RU" w:eastAsia="en-US"/>
        </w:rPr>
        <w:t>затвердження</w:t>
      </w:r>
      <w:proofErr w:type="spellEnd"/>
      <w:r>
        <w:rPr>
          <w:sz w:val="22"/>
          <w:szCs w:val="22"/>
          <w:lang w:val="ru-RU" w:eastAsia="en-US"/>
        </w:rPr>
        <w:t xml:space="preserve"> </w:t>
      </w:r>
      <w:proofErr w:type="spellStart"/>
      <w:r>
        <w:rPr>
          <w:sz w:val="22"/>
          <w:szCs w:val="22"/>
          <w:lang w:val="ru-RU" w:eastAsia="en-US"/>
        </w:rPr>
        <w:t>порядків</w:t>
      </w:r>
      <w:proofErr w:type="spellEnd"/>
      <w:r>
        <w:rPr>
          <w:sz w:val="22"/>
          <w:szCs w:val="22"/>
          <w:lang w:val="ru-RU" w:eastAsia="en-US"/>
        </w:rPr>
        <w:t xml:space="preserve"> </w:t>
      </w:r>
      <w:proofErr w:type="spellStart"/>
      <w:r>
        <w:rPr>
          <w:sz w:val="22"/>
          <w:szCs w:val="22"/>
          <w:lang w:val="ru-RU" w:eastAsia="en-US"/>
        </w:rPr>
        <w:t>щодо</w:t>
      </w:r>
      <w:proofErr w:type="spellEnd"/>
      <w:r>
        <w:rPr>
          <w:sz w:val="22"/>
          <w:szCs w:val="22"/>
          <w:lang w:val="ru-RU" w:eastAsia="en-US"/>
        </w:rPr>
        <w:t xml:space="preserve"> </w:t>
      </w:r>
      <w:proofErr w:type="spellStart"/>
      <w:r>
        <w:rPr>
          <w:sz w:val="22"/>
          <w:szCs w:val="22"/>
          <w:lang w:val="ru-RU" w:eastAsia="en-US"/>
        </w:rPr>
        <w:t>реєстрації</w:t>
      </w:r>
      <w:proofErr w:type="spellEnd"/>
      <w:r>
        <w:rPr>
          <w:sz w:val="22"/>
          <w:szCs w:val="22"/>
          <w:lang w:val="ru-RU" w:eastAsia="en-US"/>
        </w:rPr>
        <w:t xml:space="preserve">  </w:t>
      </w:r>
      <w:proofErr w:type="spellStart"/>
      <w:r>
        <w:rPr>
          <w:sz w:val="22"/>
          <w:szCs w:val="22"/>
          <w:lang w:val="ru-RU" w:eastAsia="en-US"/>
        </w:rPr>
        <w:t>реєстраторів</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 xml:space="preserve"> та книг </w:t>
      </w:r>
      <w:proofErr w:type="spellStart"/>
      <w:proofErr w:type="gramStart"/>
      <w:r>
        <w:rPr>
          <w:sz w:val="22"/>
          <w:szCs w:val="22"/>
          <w:lang w:val="ru-RU" w:eastAsia="en-US"/>
        </w:rPr>
        <w:t>обл</w:t>
      </w:r>
      <w:proofErr w:type="gramEnd"/>
      <w:r>
        <w:rPr>
          <w:sz w:val="22"/>
          <w:szCs w:val="22"/>
          <w:lang w:val="ru-RU" w:eastAsia="en-US"/>
        </w:rPr>
        <w:t>іку</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w:t>
      </w:r>
    </w:p>
    <w:p w:rsidR="008A6FCC" w:rsidRDefault="008A6FCC" w:rsidP="008A6FCC">
      <w:pPr>
        <w:pStyle w:val="ab"/>
        <w:numPr>
          <w:ilvl w:val="0"/>
          <w:numId w:val="12"/>
        </w:numPr>
        <w:tabs>
          <w:tab w:val="left" w:pos="567"/>
        </w:tabs>
        <w:suppressAutoHyphens/>
        <w:autoSpaceDN w:val="0"/>
        <w:spacing w:after="0" w:line="240" w:lineRule="atLeast"/>
        <w:jc w:val="both"/>
        <w:rPr>
          <w:rFonts w:hint="eastAsia"/>
          <w:sz w:val="22"/>
          <w:szCs w:val="22"/>
          <w:lang w:val="ru-RU" w:eastAsia="en-US"/>
        </w:rPr>
      </w:pPr>
      <w:r>
        <w:rPr>
          <w:sz w:val="22"/>
          <w:szCs w:val="22"/>
          <w:lang w:val="ru-RU" w:eastAsia="en-US"/>
        </w:rPr>
        <w:t xml:space="preserve">Наказу </w:t>
      </w:r>
      <w:proofErr w:type="spellStart"/>
      <w:r>
        <w:rPr>
          <w:sz w:val="22"/>
          <w:szCs w:val="22"/>
          <w:lang w:val="ru-RU" w:eastAsia="en-US"/>
        </w:rPr>
        <w:t>Міністерства</w:t>
      </w:r>
      <w:proofErr w:type="spellEnd"/>
      <w:r>
        <w:rPr>
          <w:sz w:val="22"/>
          <w:szCs w:val="22"/>
          <w:lang w:val="ru-RU" w:eastAsia="en-US"/>
        </w:rPr>
        <w:t xml:space="preserve"> </w:t>
      </w:r>
      <w:proofErr w:type="spellStart"/>
      <w:r>
        <w:rPr>
          <w:sz w:val="22"/>
          <w:szCs w:val="22"/>
          <w:lang w:val="ru-RU" w:eastAsia="en-US"/>
        </w:rPr>
        <w:t>фінансів</w:t>
      </w:r>
      <w:proofErr w:type="spellEnd"/>
      <w:r>
        <w:rPr>
          <w:sz w:val="22"/>
          <w:szCs w:val="22"/>
          <w:lang w:val="ru-RU" w:eastAsia="en-US"/>
        </w:rPr>
        <w:t xml:space="preserve"> </w:t>
      </w:r>
      <w:proofErr w:type="spellStart"/>
      <w:r>
        <w:rPr>
          <w:sz w:val="22"/>
          <w:szCs w:val="22"/>
          <w:lang w:val="ru-RU" w:eastAsia="en-US"/>
        </w:rPr>
        <w:t>України</w:t>
      </w:r>
      <w:proofErr w:type="spellEnd"/>
      <w:r>
        <w:rPr>
          <w:sz w:val="22"/>
          <w:szCs w:val="22"/>
          <w:lang w:val="ru-RU" w:eastAsia="en-US"/>
        </w:rPr>
        <w:t xml:space="preserve"> </w:t>
      </w:r>
      <w:proofErr w:type="spellStart"/>
      <w:r>
        <w:rPr>
          <w:sz w:val="22"/>
          <w:szCs w:val="22"/>
          <w:lang w:val="ru-RU" w:eastAsia="en-US"/>
        </w:rPr>
        <w:t>від</w:t>
      </w:r>
      <w:proofErr w:type="spellEnd"/>
      <w:r>
        <w:rPr>
          <w:sz w:val="22"/>
          <w:szCs w:val="22"/>
          <w:lang w:val="ru-RU" w:eastAsia="en-US"/>
        </w:rPr>
        <w:t xml:space="preserve"> 08.10.2012 р. №1057 "Про </w:t>
      </w:r>
      <w:proofErr w:type="spellStart"/>
      <w:r>
        <w:rPr>
          <w:sz w:val="22"/>
          <w:szCs w:val="22"/>
          <w:lang w:val="ru-RU" w:eastAsia="en-US"/>
        </w:rPr>
        <w:t>затвердження</w:t>
      </w:r>
      <w:proofErr w:type="spellEnd"/>
      <w:r>
        <w:rPr>
          <w:sz w:val="22"/>
          <w:szCs w:val="22"/>
          <w:lang w:val="ru-RU" w:eastAsia="en-US"/>
        </w:rPr>
        <w:t xml:space="preserve"> </w:t>
      </w:r>
      <w:proofErr w:type="spellStart"/>
      <w:r>
        <w:rPr>
          <w:sz w:val="22"/>
          <w:szCs w:val="22"/>
          <w:lang w:val="ru-RU" w:eastAsia="en-US"/>
        </w:rPr>
        <w:t>Вимог</w:t>
      </w:r>
      <w:proofErr w:type="spellEnd"/>
      <w:r>
        <w:rPr>
          <w:sz w:val="22"/>
          <w:szCs w:val="22"/>
          <w:lang w:val="ru-RU" w:eastAsia="en-US"/>
        </w:rPr>
        <w:t xml:space="preserve"> </w:t>
      </w:r>
      <w:proofErr w:type="spellStart"/>
      <w:r>
        <w:rPr>
          <w:sz w:val="22"/>
          <w:szCs w:val="22"/>
          <w:lang w:val="ru-RU" w:eastAsia="en-US"/>
        </w:rPr>
        <w:t>щодо</w:t>
      </w:r>
      <w:proofErr w:type="spellEnd"/>
      <w:r>
        <w:rPr>
          <w:sz w:val="22"/>
          <w:szCs w:val="22"/>
          <w:lang w:val="ru-RU" w:eastAsia="en-US"/>
        </w:rPr>
        <w:t xml:space="preserve"> </w:t>
      </w:r>
      <w:proofErr w:type="spellStart"/>
      <w:r>
        <w:rPr>
          <w:sz w:val="22"/>
          <w:szCs w:val="22"/>
          <w:lang w:val="ru-RU" w:eastAsia="en-US"/>
        </w:rPr>
        <w:t>створення</w:t>
      </w:r>
      <w:proofErr w:type="spellEnd"/>
      <w:r>
        <w:rPr>
          <w:sz w:val="22"/>
          <w:szCs w:val="22"/>
          <w:lang w:val="ru-RU" w:eastAsia="en-US"/>
        </w:rPr>
        <w:t xml:space="preserve"> </w:t>
      </w:r>
      <w:proofErr w:type="spellStart"/>
      <w:r>
        <w:rPr>
          <w:sz w:val="22"/>
          <w:szCs w:val="22"/>
          <w:lang w:val="ru-RU" w:eastAsia="en-US"/>
        </w:rPr>
        <w:t>контрольної</w:t>
      </w:r>
      <w:proofErr w:type="spellEnd"/>
      <w:r>
        <w:rPr>
          <w:sz w:val="22"/>
          <w:szCs w:val="22"/>
          <w:lang w:val="ru-RU" w:eastAsia="en-US"/>
        </w:rPr>
        <w:t xml:space="preserve"> </w:t>
      </w:r>
      <w:proofErr w:type="spellStart"/>
      <w:proofErr w:type="gramStart"/>
      <w:r>
        <w:rPr>
          <w:sz w:val="22"/>
          <w:szCs w:val="22"/>
          <w:lang w:val="ru-RU" w:eastAsia="en-US"/>
        </w:rPr>
        <w:t>стр</w:t>
      </w:r>
      <w:proofErr w:type="gramEnd"/>
      <w:r>
        <w:rPr>
          <w:sz w:val="22"/>
          <w:szCs w:val="22"/>
          <w:lang w:val="ru-RU" w:eastAsia="en-US"/>
        </w:rPr>
        <w:t>ічки</w:t>
      </w:r>
      <w:proofErr w:type="spellEnd"/>
      <w:r>
        <w:rPr>
          <w:sz w:val="22"/>
          <w:szCs w:val="22"/>
          <w:lang w:val="ru-RU" w:eastAsia="en-US"/>
        </w:rPr>
        <w:t xml:space="preserve"> в </w:t>
      </w:r>
      <w:proofErr w:type="spellStart"/>
      <w:r>
        <w:rPr>
          <w:sz w:val="22"/>
          <w:szCs w:val="22"/>
          <w:lang w:val="ru-RU" w:eastAsia="en-US"/>
        </w:rPr>
        <w:t>електронній</w:t>
      </w:r>
      <w:proofErr w:type="spellEnd"/>
      <w:r>
        <w:rPr>
          <w:sz w:val="22"/>
          <w:szCs w:val="22"/>
          <w:lang w:val="ru-RU" w:eastAsia="en-US"/>
        </w:rPr>
        <w:t xml:space="preserve"> </w:t>
      </w:r>
      <w:proofErr w:type="spellStart"/>
      <w:r>
        <w:rPr>
          <w:sz w:val="22"/>
          <w:szCs w:val="22"/>
          <w:lang w:val="ru-RU" w:eastAsia="en-US"/>
        </w:rPr>
        <w:t>формі</w:t>
      </w:r>
      <w:proofErr w:type="spellEnd"/>
      <w:r>
        <w:rPr>
          <w:sz w:val="22"/>
          <w:szCs w:val="22"/>
          <w:lang w:val="ru-RU" w:eastAsia="en-US"/>
        </w:rPr>
        <w:t xml:space="preserve"> у </w:t>
      </w:r>
      <w:proofErr w:type="spellStart"/>
      <w:r>
        <w:rPr>
          <w:sz w:val="22"/>
          <w:szCs w:val="22"/>
          <w:lang w:val="ru-RU" w:eastAsia="en-US"/>
        </w:rPr>
        <w:t>реєстраторах</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 xml:space="preserve"> та </w:t>
      </w:r>
      <w:proofErr w:type="spellStart"/>
      <w:r>
        <w:rPr>
          <w:sz w:val="22"/>
          <w:szCs w:val="22"/>
          <w:lang w:val="ru-RU" w:eastAsia="en-US"/>
        </w:rPr>
        <w:t>модемів</w:t>
      </w:r>
      <w:proofErr w:type="spellEnd"/>
      <w:r>
        <w:rPr>
          <w:sz w:val="22"/>
          <w:szCs w:val="22"/>
          <w:lang w:val="ru-RU" w:eastAsia="en-US"/>
        </w:rPr>
        <w:t xml:space="preserve"> для </w:t>
      </w:r>
      <w:proofErr w:type="spellStart"/>
      <w:r>
        <w:rPr>
          <w:sz w:val="22"/>
          <w:szCs w:val="22"/>
          <w:lang w:val="ru-RU" w:eastAsia="en-US"/>
        </w:rPr>
        <w:t>передачі</w:t>
      </w:r>
      <w:proofErr w:type="spellEnd"/>
      <w:r>
        <w:rPr>
          <w:sz w:val="22"/>
          <w:szCs w:val="22"/>
          <w:lang w:val="ru-RU" w:eastAsia="en-US"/>
        </w:rPr>
        <w:t xml:space="preserve"> </w:t>
      </w:r>
      <w:proofErr w:type="spellStart"/>
      <w:r>
        <w:rPr>
          <w:sz w:val="22"/>
          <w:szCs w:val="22"/>
          <w:lang w:val="ru-RU" w:eastAsia="en-US"/>
        </w:rPr>
        <w:t>даних</w:t>
      </w:r>
      <w:proofErr w:type="spellEnd"/>
      <w:r>
        <w:rPr>
          <w:sz w:val="22"/>
          <w:szCs w:val="22"/>
          <w:lang w:val="ru-RU" w:eastAsia="en-US"/>
        </w:rPr>
        <w:t xml:space="preserve"> та Порядку </w:t>
      </w:r>
      <w:proofErr w:type="spellStart"/>
      <w:r>
        <w:rPr>
          <w:sz w:val="22"/>
          <w:szCs w:val="22"/>
          <w:lang w:val="ru-RU" w:eastAsia="en-US"/>
        </w:rPr>
        <w:t>передачі</w:t>
      </w:r>
      <w:proofErr w:type="spellEnd"/>
      <w:r>
        <w:rPr>
          <w:sz w:val="22"/>
          <w:szCs w:val="22"/>
          <w:lang w:val="ru-RU" w:eastAsia="en-US"/>
        </w:rPr>
        <w:t xml:space="preserve"> </w:t>
      </w:r>
      <w:proofErr w:type="spellStart"/>
      <w:r>
        <w:rPr>
          <w:sz w:val="22"/>
          <w:szCs w:val="22"/>
          <w:lang w:val="ru-RU" w:eastAsia="en-US"/>
        </w:rPr>
        <w:t>електронних</w:t>
      </w:r>
      <w:proofErr w:type="spellEnd"/>
      <w:r>
        <w:rPr>
          <w:sz w:val="22"/>
          <w:szCs w:val="22"/>
          <w:lang w:val="ru-RU" w:eastAsia="en-US"/>
        </w:rPr>
        <w:t xml:space="preserve"> </w:t>
      </w:r>
      <w:proofErr w:type="spellStart"/>
      <w:r>
        <w:rPr>
          <w:sz w:val="22"/>
          <w:szCs w:val="22"/>
          <w:lang w:val="ru-RU" w:eastAsia="en-US"/>
        </w:rPr>
        <w:t>копій</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документів</w:t>
      </w:r>
      <w:proofErr w:type="spellEnd"/>
      <w:r>
        <w:rPr>
          <w:sz w:val="22"/>
          <w:szCs w:val="22"/>
          <w:lang w:val="ru-RU" w:eastAsia="en-US"/>
        </w:rPr>
        <w:t xml:space="preserve"> і </w:t>
      </w:r>
      <w:proofErr w:type="spellStart"/>
      <w:r>
        <w:rPr>
          <w:sz w:val="22"/>
          <w:szCs w:val="22"/>
          <w:lang w:val="ru-RU" w:eastAsia="en-US"/>
        </w:rPr>
        <w:t>фіскальних</w:t>
      </w:r>
      <w:proofErr w:type="spellEnd"/>
      <w:r>
        <w:rPr>
          <w:sz w:val="22"/>
          <w:szCs w:val="22"/>
          <w:lang w:val="ru-RU" w:eastAsia="en-US"/>
        </w:rPr>
        <w:t xml:space="preserve"> </w:t>
      </w:r>
      <w:proofErr w:type="spellStart"/>
      <w:r>
        <w:rPr>
          <w:sz w:val="22"/>
          <w:szCs w:val="22"/>
          <w:lang w:val="ru-RU" w:eastAsia="en-US"/>
        </w:rPr>
        <w:t>звітних</w:t>
      </w:r>
      <w:proofErr w:type="spellEnd"/>
      <w:r>
        <w:rPr>
          <w:sz w:val="22"/>
          <w:szCs w:val="22"/>
          <w:lang w:val="ru-RU" w:eastAsia="en-US"/>
        </w:rPr>
        <w:t xml:space="preserve"> </w:t>
      </w:r>
      <w:proofErr w:type="spellStart"/>
      <w:r>
        <w:rPr>
          <w:sz w:val="22"/>
          <w:szCs w:val="22"/>
          <w:lang w:val="ru-RU" w:eastAsia="en-US"/>
        </w:rPr>
        <w:t>чеків</w:t>
      </w:r>
      <w:proofErr w:type="spellEnd"/>
      <w:r>
        <w:rPr>
          <w:sz w:val="22"/>
          <w:szCs w:val="22"/>
          <w:lang w:val="ru-RU" w:eastAsia="en-US"/>
        </w:rPr>
        <w:t xml:space="preserve"> </w:t>
      </w:r>
      <w:proofErr w:type="spellStart"/>
      <w:r>
        <w:rPr>
          <w:sz w:val="22"/>
          <w:szCs w:val="22"/>
          <w:lang w:val="ru-RU" w:eastAsia="en-US"/>
        </w:rPr>
        <w:t>реєстраторів</w:t>
      </w:r>
      <w:proofErr w:type="spellEnd"/>
      <w:r>
        <w:rPr>
          <w:sz w:val="22"/>
          <w:szCs w:val="22"/>
          <w:lang w:val="ru-RU" w:eastAsia="en-US"/>
        </w:rPr>
        <w:t xml:space="preserve"> </w:t>
      </w:r>
      <w:proofErr w:type="spellStart"/>
      <w:r>
        <w:rPr>
          <w:sz w:val="22"/>
          <w:szCs w:val="22"/>
          <w:lang w:val="ru-RU" w:eastAsia="en-US"/>
        </w:rPr>
        <w:t>розрахункових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 xml:space="preserve"> </w:t>
      </w:r>
      <w:proofErr w:type="spellStart"/>
      <w:r>
        <w:rPr>
          <w:sz w:val="22"/>
          <w:szCs w:val="22"/>
          <w:lang w:val="ru-RU" w:eastAsia="en-US"/>
        </w:rPr>
        <w:t>дротовими</w:t>
      </w:r>
      <w:proofErr w:type="spellEnd"/>
      <w:r>
        <w:rPr>
          <w:sz w:val="22"/>
          <w:szCs w:val="22"/>
          <w:lang w:val="ru-RU" w:eastAsia="en-US"/>
        </w:rPr>
        <w:t xml:space="preserve"> </w:t>
      </w:r>
      <w:proofErr w:type="spellStart"/>
      <w:r>
        <w:rPr>
          <w:sz w:val="22"/>
          <w:szCs w:val="22"/>
          <w:lang w:val="ru-RU" w:eastAsia="en-US"/>
        </w:rPr>
        <w:t>або</w:t>
      </w:r>
      <w:proofErr w:type="spellEnd"/>
      <w:r>
        <w:rPr>
          <w:sz w:val="22"/>
          <w:szCs w:val="22"/>
          <w:lang w:val="ru-RU" w:eastAsia="en-US"/>
        </w:rPr>
        <w:t xml:space="preserve"> </w:t>
      </w:r>
      <w:proofErr w:type="spellStart"/>
      <w:r>
        <w:rPr>
          <w:sz w:val="22"/>
          <w:szCs w:val="22"/>
          <w:lang w:val="ru-RU" w:eastAsia="en-US"/>
        </w:rPr>
        <w:t>бездротовими</w:t>
      </w:r>
      <w:proofErr w:type="spellEnd"/>
      <w:r>
        <w:rPr>
          <w:sz w:val="22"/>
          <w:szCs w:val="22"/>
          <w:lang w:val="ru-RU" w:eastAsia="en-US"/>
        </w:rPr>
        <w:t xml:space="preserve"> каналами </w:t>
      </w:r>
      <w:proofErr w:type="spellStart"/>
      <w:r>
        <w:rPr>
          <w:sz w:val="22"/>
          <w:szCs w:val="22"/>
          <w:lang w:val="ru-RU" w:eastAsia="en-US"/>
        </w:rPr>
        <w:t>зв’язку</w:t>
      </w:r>
      <w:proofErr w:type="spellEnd"/>
      <w:r>
        <w:rPr>
          <w:sz w:val="22"/>
          <w:szCs w:val="22"/>
          <w:lang w:val="ru-RU" w:eastAsia="en-US"/>
        </w:rPr>
        <w:t xml:space="preserve"> </w:t>
      </w:r>
      <w:proofErr w:type="gramStart"/>
      <w:r>
        <w:rPr>
          <w:sz w:val="22"/>
          <w:szCs w:val="22"/>
          <w:lang w:val="ru-RU" w:eastAsia="en-US"/>
        </w:rPr>
        <w:t>до</w:t>
      </w:r>
      <w:proofErr w:type="gramEnd"/>
      <w:r>
        <w:rPr>
          <w:sz w:val="22"/>
          <w:szCs w:val="22"/>
          <w:lang w:val="ru-RU" w:eastAsia="en-US"/>
        </w:rPr>
        <w:t xml:space="preserve"> </w:t>
      </w:r>
      <w:proofErr w:type="spellStart"/>
      <w:r>
        <w:rPr>
          <w:sz w:val="22"/>
          <w:szCs w:val="22"/>
          <w:lang w:val="ru-RU" w:eastAsia="en-US"/>
        </w:rPr>
        <w:t>органів</w:t>
      </w:r>
      <w:proofErr w:type="spellEnd"/>
      <w:r>
        <w:rPr>
          <w:sz w:val="22"/>
          <w:szCs w:val="22"/>
          <w:lang w:val="ru-RU" w:eastAsia="en-US"/>
        </w:rPr>
        <w:t xml:space="preserve"> </w:t>
      </w:r>
      <w:proofErr w:type="spellStart"/>
      <w:r>
        <w:rPr>
          <w:sz w:val="22"/>
          <w:szCs w:val="22"/>
          <w:lang w:val="ru-RU" w:eastAsia="en-US"/>
        </w:rPr>
        <w:t>державної</w:t>
      </w:r>
      <w:proofErr w:type="spellEnd"/>
      <w:r>
        <w:rPr>
          <w:sz w:val="22"/>
          <w:szCs w:val="22"/>
          <w:lang w:val="ru-RU" w:eastAsia="en-US"/>
        </w:rPr>
        <w:t xml:space="preserve"> </w:t>
      </w:r>
      <w:proofErr w:type="spellStart"/>
      <w:r>
        <w:rPr>
          <w:sz w:val="22"/>
          <w:szCs w:val="22"/>
          <w:lang w:val="ru-RU" w:eastAsia="en-US"/>
        </w:rPr>
        <w:t>податкової</w:t>
      </w:r>
      <w:proofErr w:type="spellEnd"/>
      <w:r>
        <w:rPr>
          <w:sz w:val="22"/>
          <w:szCs w:val="22"/>
          <w:lang w:val="ru-RU" w:eastAsia="en-US"/>
        </w:rPr>
        <w:t xml:space="preserve"> </w:t>
      </w:r>
      <w:proofErr w:type="spellStart"/>
      <w:r>
        <w:rPr>
          <w:sz w:val="22"/>
          <w:szCs w:val="22"/>
          <w:lang w:val="ru-RU" w:eastAsia="en-US"/>
        </w:rPr>
        <w:t>служби</w:t>
      </w:r>
      <w:proofErr w:type="spellEnd"/>
      <w:r>
        <w:rPr>
          <w:sz w:val="22"/>
          <w:szCs w:val="22"/>
          <w:lang w:val="ru-RU" w:eastAsia="en-US"/>
        </w:rPr>
        <w:t>" (</w:t>
      </w:r>
      <w:proofErr w:type="spellStart"/>
      <w:r>
        <w:rPr>
          <w:sz w:val="22"/>
          <w:szCs w:val="22"/>
          <w:lang w:val="ru-RU" w:eastAsia="en-US"/>
        </w:rPr>
        <w:t>далі</w:t>
      </w:r>
      <w:proofErr w:type="spellEnd"/>
      <w:r>
        <w:rPr>
          <w:sz w:val="22"/>
          <w:szCs w:val="22"/>
          <w:lang w:val="ru-RU" w:eastAsia="en-US"/>
        </w:rPr>
        <w:t xml:space="preserve"> – наказ №1057), </w:t>
      </w:r>
      <w:proofErr w:type="spellStart"/>
      <w:r>
        <w:rPr>
          <w:sz w:val="22"/>
          <w:szCs w:val="22"/>
          <w:lang w:val="ru-RU" w:eastAsia="en-US"/>
        </w:rPr>
        <w:t>який</w:t>
      </w:r>
      <w:proofErr w:type="spellEnd"/>
      <w:r>
        <w:rPr>
          <w:sz w:val="22"/>
          <w:szCs w:val="22"/>
          <w:lang w:val="ru-RU" w:eastAsia="en-US"/>
        </w:rPr>
        <w:t xml:space="preserve"> </w:t>
      </w:r>
      <w:proofErr w:type="spellStart"/>
      <w:r>
        <w:rPr>
          <w:sz w:val="22"/>
          <w:szCs w:val="22"/>
          <w:lang w:val="ru-RU" w:eastAsia="en-US"/>
        </w:rPr>
        <w:t>зареєстрований</w:t>
      </w:r>
      <w:proofErr w:type="spellEnd"/>
      <w:r>
        <w:rPr>
          <w:sz w:val="22"/>
          <w:szCs w:val="22"/>
          <w:lang w:val="ru-RU" w:eastAsia="en-US"/>
        </w:rPr>
        <w:t xml:space="preserve"> у </w:t>
      </w:r>
      <w:proofErr w:type="spellStart"/>
      <w:r>
        <w:rPr>
          <w:sz w:val="22"/>
          <w:szCs w:val="22"/>
          <w:lang w:val="ru-RU" w:eastAsia="en-US"/>
        </w:rPr>
        <w:t>Міністерстві</w:t>
      </w:r>
      <w:proofErr w:type="spellEnd"/>
      <w:r>
        <w:rPr>
          <w:sz w:val="22"/>
          <w:szCs w:val="22"/>
          <w:lang w:val="ru-RU" w:eastAsia="en-US"/>
        </w:rPr>
        <w:t xml:space="preserve"> </w:t>
      </w:r>
      <w:proofErr w:type="spellStart"/>
      <w:r>
        <w:rPr>
          <w:sz w:val="22"/>
          <w:szCs w:val="22"/>
          <w:lang w:val="ru-RU" w:eastAsia="en-US"/>
        </w:rPr>
        <w:t>юстиції</w:t>
      </w:r>
      <w:proofErr w:type="spellEnd"/>
      <w:r>
        <w:rPr>
          <w:sz w:val="22"/>
          <w:szCs w:val="22"/>
          <w:lang w:val="ru-RU" w:eastAsia="en-US"/>
        </w:rPr>
        <w:t xml:space="preserve"> </w:t>
      </w:r>
      <w:proofErr w:type="spellStart"/>
      <w:r>
        <w:rPr>
          <w:sz w:val="22"/>
          <w:szCs w:val="22"/>
          <w:lang w:val="ru-RU" w:eastAsia="en-US"/>
        </w:rPr>
        <w:t>України</w:t>
      </w:r>
      <w:proofErr w:type="spellEnd"/>
      <w:r>
        <w:rPr>
          <w:sz w:val="22"/>
          <w:szCs w:val="22"/>
          <w:lang w:val="ru-RU" w:eastAsia="en-US"/>
        </w:rPr>
        <w:t xml:space="preserve"> 17.10.2012 за №1743/22055.</w:t>
      </w:r>
    </w:p>
    <w:p w:rsidR="008A6FCC" w:rsidRDefault="008A6FCC" w:rsidP="008A6FCC">
      <w:pPr>
        <w:pStyle w:val="ab"/>
        <w:numPr>
          <w:ilvl w:val="0"/>
          <w:numId w:val="12"/>
        </w:numPr>
        <w:tabs>
          <w:tab w:val="left" w:pos="567"/>
        </w:tabs>
        <w:suppressAutoHyphens/>
        <w:autoSpaceDN w:val="0"/>
        <w:spacing w:after="0" w:line="240" w:lineRule="atLeast"/>
        <w:jc w:val="both"/>
        <w:rPr>
          <w:rFonts w:hint="eastAsia"/>
          <w:sz w:val="22"/>
          <w:szCs w:val="22"/>
          <w:lang w:val="ru-RU" w:eastAsia="en-US"/>
        </w:rPr>
      </w:pPr>
      <w:r>
        <w:rPr>
          <w:sz w:val="22"/>
          <w:szCs w:val="22"/>
          <w:lang w:val="ru-RU" w:eastAsia="en-US"/>
        </w:rPr>
        <w:t xml:space="preserve">Постанови НБУ </w:t>
      </w:r>
      <w:proofErr w:type="spellStart"/>
      <w:r>
        <w:rPr>
          <w:sz w:val="22"/>
          <w:szCs w:val="22"/>
          <w:lang w:val="ru-RU" w:eastAsia="en-US"/>
        </w:rPr>
        <w:t>від</w:t>
      </w:r>
      <w:proofErr w:type="spellEnd"/>
      <w:r>
        <w:rPr>
          <w:sz w:val="22"/>
          <w:szCs w:val="22"/>
          <w:lang w:val="ru-RU" w:eastAsia="en-US"/>
        </w:rPr>
        <w:t xml:space="preserve"> 29.12.2017 №148 «Про </w:t>
      </w:r>
      <w:proofErr w:type="spellStart"/>
      <w:r>
        <w:rPr>
          <w:sz w:val="22"/>
          <w:szCs w:val="22"/>
          <w:lang w:val="ru-RU" w:eastAsia="en-US"/>
        </w:rPr>
        <w:t>затвердження</w:t>
      </w:r>
      <w:proofErr w:type="spellEnd"/>
      <w:r>
        <w:rPr>
          <w:sz w:val="22"/>
          <w:szCs w:val="22"/>
          <w:lang w:val="ru-RU" w:eastAsia="en-US"/>
        </w:rPr>
        <w:t xml:space="preserve"> </w:t>
      </w:r>
      <w:proofErr w:type="spellStart"/>
      <w:proofErr w:type="gramStart"/>
      <w:r>
        <w:rPr>
          <w:sz w:val="22"/>
          <w:szCs w:val="22"/>
          <w:lang w:val="ru-RU" w:eastAsia="en-US"/>
        </w:rPr>
        <w:t>Положення</w:t>
      </w:r>
      <w:proofErr w:type="spellEnd"/>
      <w:proofErr w:type="gramEnd"/>
      <w:r>
        <w:rPr>
          <w:sz w:val="22"/>
          <w:szCs w:val="22"/>
          <w:lang w:val="ru-RU" w:eastAsia="en-US"/>
        </w:rPr>
        <w:t xml:space="preserve"> про </w:t>
      </w:r>
      <w:proofErr w:type="spellStart"/>
      <w:r>
        <w:rPr>
          <w:sz w:val="22"/>
          <w:szCs w:val="22"/>
          <w:lang w:val="ru-RU" w:eastAsia="en-US"/>
        </w:rPr>
        <w:t>ведення</w:t>
      </w:r>
      <w:proofErr w:type="spellEnd"/>
      <w:r>
        <w:rPr>
          <w:sz w:val="22"/>
          <w:szCs w:val="22"/>
          <w:lang w:val="ru-RU" w:eastAsia="en-US"/>
        </w:rPr>
        <w:t xml:space="preserve"> </w:t>
      </w:r>
      <w:proofErr w:type="spellStart"/>
      <w:r>
        <w:rPr>
          <w:sz w:val="22"/>
          <w:szCs w:val="22"/>
          <w:lang w:val="ru-RU" w:eastAsia="en-US"/>
        </w:rPr>
        <w:t>касових</w:t>
      </w:r>
      <w:proofErr w:type="spellEnd"/>
      <w:r>
        <w:rPr>
          <w:sz w:val="22"/>
          <w:szCs w:val="22"/>
          <w:lang w:val="ru-RU" w:eastAsia="en-US"/>
        </w:rPr>
        <w:t xml:space="preserve"> </w:t>
      </w:r>
      <w:proofErr w:type="spellStart"/>
      <w:r>
        <w:rPr>
          <w:sz w:val="22"/>
          <w:szCs w:val="22"/>
          <w:lang w:val="ru-RU" w:eastAsia="en-US"/>
        </w:rPr>
        <w:t>операцій</w:t>
      </w:r>
      <w:proofErr w:type="spellEnd"/>
      <w:r>
        <w:rPr>
          <w:sz w:val="22"/>
          <w:szCs w:val="22"/>
          <w:lang w:val="ru-RU" w:eastAsia="en-US"/>
        </w:rPr>
        <w:t xml:space="preserve"> у </w:t>
      </w:r>
      <w:proofErr w:type="spellStart"/>
      <w:r>
        <w:rPr>
          <w:sz w:val="22"/>
          <w:szCs w:val="22"/>
          <w:lang w:val="ru-RU" w:eastAsia="en-US"/>
        </w:rPr>
        <w:t>національній</w:t>
      </w:r>
      <w:proofErr w:type="spellEnd"/>
      <w:r>
        <w:rPr>
          <w:sz w:val="22"/>
          <w:szCs w:val="22"/>
          <w:lang w:val="ru-RU" w:eastAsia="en-US"/>
        </w:rPr>
        <w:t xml:space="preserve"> </w:t>
      </w:r>
      <w:proofErr w:type="spellStart"/>
      <w:r>
        <w:rPr>
          <w:sz w:val="22"/>
          <w:szCs w:val="22"/>
          <w:lang w:val="ru-RU" w:eastAsia="en-US"/>
        </w:rPr>
        <w:t>валюті</w:t>
      </w:r>
      <w:proofErr w:type="spellEnd"/>
      <w:r>
        <w:rPr>
          <w:sz w:val="22"/>
          <w:szCs w:val="22"/>
          <w:lang w:val="ru-RU" w:eastAsia="en-US"/>
        </w:rPr>
        <w:t xml:space="preserve"> в </w:t>
      </w:r>
      <w:proofErr w:type="spellStart"/>
      <w:r>
        <w:rPr>
          <w:sz w:val="22"/>
          <w:szCs w:val="22"/>
          <w:lang w:val="ru-RU" w:eastAsia="en-US"/>
        </w:rPr>
        <w:t>України</w:t>
      </w:r>
      <w:proofErr w:type="spellEnd"/>
      <w:r>
        <w:rPr>
          <w:sz w:val="22"/>
          <w:szCs w:val="22"/>
          <w:lang w:val="ru-RU" w:eastAsia="en-US"/>
        </w:rPr>
        <w:t>».</w:t>
      </w:r>
    </w:p>
    <w:p w:rsidR="008A6FCC" w:rsidRDefault="008A6FCC" w:rsidP="008A6FCC">
      <w:pPr>
        <w:tabs>
          <w:tab w:val="left" w:pos="567"/>
        </w:tabs>
        <w:spacing w:line="240" w:lineRule="atLeast"/>
        <w:jc w:val="both"/>
        <w:rPr>
          <w:rFonts w:ascii="Times New Roman" w:hAnsi="Times New Roman"/>
          <w:bCs/>
          <w:sz w:val="22"/>
          <w:szCs w:val="22"/>
          <w:lang w:val="ru-RU" w:eastAsia="en-US"/>
        </w:rPr>
      </w:pPr>
      <w:r>
        <w:rPr>
          <w:rFonts w:ascii="Times New Roman" w:hAnsi="Times New Roman"/>
          <w:b/>
        </w:rPr>
        <w:t>Введення РРО в експлуатацію:</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Введення РРО в експлуатацію, проводиться Виконавцем на підставі письмового звернення, отриманого від Замовника не менше ніж за 14 календарних днів до дати передачі РРО Виконавцю для надання ним послуг по введенню даного РРО в експлуатацію, Виконавець надає послуги з введення РРО в експлуатацію протягом трьох робочих днів з дати отримання ним від Замовника:</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-довідки</w:t>
      </w:r>
      <w:proofErr w:type="spellEnd"/>
      <w:r>
        <w:rPr>
          <w:rFonts w:ascii="Times New Roman" w:hAnsi="Times New Roman"/>
          <w:bCs/>
        </w:rPr>
        <w:t xml:space="preserve"> про резервування фіскального номера РРО;</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-паспорту</w:t>
      </w:r>
      <w:proofErr w:type="spellEnd"/>
      <w:r>
        <w:rPr>
          <w:rFonts w:ascii="Times New Roman" w:hAnsi="Times New Roman"/>
          <w:bCs/>
        </w:rPr>
        <w:t xml:space="preserve"> на РРО;</w:t>
      </w:r>
    </w:p>
    <w:p w:rsidR="008A6FCC" w:rsidRDefault="008A6FCC" w:rsidP="008A6FCC">
      <w:pPr>
        <w:tabs>
          <w:tab w:val="left" w:pos="567"/>
        </w:tabs>
        <w:spacing w:line="240" w:lineRule="atLeast"/>
        <w:jc w:val="both"/>
        <w:rPr>
          <w:rStyle w:val="longtext"/>
          <w:rFonts w:hint="eastAsia"/>
        </w:rPr>
      </w:pPr>
      <w:r>
        <w:rPr>
          <w:rFonts w:ascii="Times New Roman" w:hAnsi="Times New Roman"/>
          <w:bCs/>
        </w:rPr>
        <w:tab/>
        <w:t>-РРО, який підлягає введенню в експлуатацію.</w:t>
      </w:r>
    </w:p>
    <w:p w:rsidR="008A6FCC" w:rsidRDefault="008A6FCC" w:rsidP="008A6FCC">
      <w:pPr>
        <w:tabs>
          <w:tab w:val="left" w:pos="-7759"/>
        </w:tabs>
        <w:jc w:val="both"/>
        <w:rPr>
          <w:rStyle w:val="longtext"/>
          <w:rFonts w:ascii="Times New Roman" w:hAnsi="Times New Roman"/>
        </w:rPr>
      </w:pPr>
      <w:r>
        <w:rPr>
          <w:rStyle w:val="longtext"/>
          <w:rFonts w:ascii="Times New Roman" w:hAnsi="Times New Roman"/>
        </w:rPr>
        <w:tab/>
        <w:t xml:space="preserve">Введення в експлуатацію РРО </w:t>
      </w:r>
      <w:r>
        <w:rPr>
          <w:rStyle w:val="longtext"/>
          <w:rFonts w:ascii="Times New Roman" w:hAnsi="Times New Roman"/>
          <w:b/>
        </w:rPr>
        <w:t>ЦСО</w:t>
      </w:r>
      <w:r>
        <w:rPr>
          <w:rStyle w:val="longtext"/>
          <w:rFonts w:ascii="Times New Roman" w:hAnsi="Times New Roman"/>
        </w:rPr>
        <w:t xml:space="preserve"> виконує перед реєстрацією РРО </w:t>
      </w:r>
      <w:r>
        <w:rPr>
          <w:rStyle w:val="longtext"/>
          <w:rFonts w:ascii="Times New Roman" w:hAnsi="Times New Roman"/>
          <w:bCs/>
        </w:rPr>
        <w:t>Замовником</w:t>
      </w:r>
      <w:r>
        <w:rPr>
          <w:rStyle w:val="longtext"/>
          <w:rFonts w:ascii="Times New Roman" w:hAnsi="Times New Roman"/>
        </w:rPr>
        <w:t xml:space="preserve">. При цьому </w:t>
      </w:r>
      <w:r>
        <w:rPr>
          <w:rStyle w:val="longtext"/>
          <w:rFonts w:ascii="Times New Roman" w:hAnsi="Times New Roman"/>
          <w:b/>
        </w:rPr>
        <w:t>ЦСО</w:t>
      </w:r>
      <w:r>
        <w:rPr>
          <w:rStyle w:val="longtext"/>
          <w:rFonts w:ascii="Times New Roman" w:hAnsi="Times New Roman"/>
        </w:rPr>
        <w:t xml:space="preserve"> виконує:</w:t>
      </w:r>
    </w:p>
    <w:p w:rsidR="008A6FCC" w:rsidRDefault="008A6FCC" w:rsidP="008A6FCC">
      <w:pPr>
        <w:tabs>
          <w:tab w:val="left" w:pos="-7759"/>
        </w:tabs>
        <w:jc w:val="both"/>
        <w:rPr>
          <w:rStyle w:val="longtext"/>
          <w:rFonts w:ascii="Times New Roman" w:hAnsi="Times New Roman"/>
        </w:rPr>
      </w:pPr>
      <w:r>
        <w:rPr>
          <w:rStyle w:val="longtext"/>
          <w:rFonts w:ascii="Times New Roman" w:hAnsi="Times New Roman"/>
        </w:rPr>
        <w:t xml:space="preserve">- перевірку на відповідність конструкторської та технологічної документації відповідно до інструкції постачальника РРО; </w:t>
      </w:r>
    </w:p>
    <w:p w:rsidR="008A6FCC" w:rsidRDefault="008A6FCC" w:rsidP="008A6FCC">
      <w:pPr>
        <w:tabs>
          <w:tab w:val="left" w:pos="195"/>
        </w:tabs>
        <w:jc w:val="both"/>
        <w:rPr>
          <w:rStyle w:val="longtext"/>
          <w:rFonts w:ascii="Times New Roman" w:hAnsi="Times New Roman"/>
        </w:rPr>
      </w:pPr>
      <w:r>
        <w:rPr>
          <w:rStyle w:val="longtext"/>
          <w:rFonts w:ascii="Times New Roman" w:hAnsi="Times New Roman"/>
        </w:rPr>
        <w:t xml:space="preserve">- оформлення документів для реєстрації та постановки на облік РРО в ДПІ: </w:t>
      </w:r>
    </w:p>
    <w:p w:rsidR="008A6FCC" w:rsidRDefault="008A6FCC" w:rsidP="008A6FCC">
      <w:pPr>
        <w:jc w:val="both"/>
        <w:rPr>
          <w:rStyle w:val="longtext"/>
          <w:rFonts w:ascii="Times New Roman" w:hAnsi="Times New Roman"/>
        </w:rPr>
      </w:pPr>
      <w:r>
        <w:rPr>
          <w:rStyle w:val="longtext"/>
          <w:rFonts w:ascii="Times New Roman" w:hAnsi="Times New Roman"/>
        </w:rPr>
        <w:t xml:space="preserve"> 1.Договір на сервісне технічне обслуговування-2экз; </w:t>
      </w:r>
    </w:p>
    <w:p w:rsidR="008A6FCC" w:rsidRDefault="008A6FCC" w:rsidP="008A6FCC">
      <w:pPr>
        <w:jc w:val="both"/>
        <w:rPr>
          <w:rStyle w:val="longtext"/>
          <w:rFonts w:ascii="Times New Roman" w:hAnsi="Times New Roman"/>
        </w:rPr>
      </w:pPr>
      <w:r>
        <w:rPr>
          <w:rStyle w:val="longtext"/>
          <w:rFonts w:ascii="Times New Roman" w:hAnsi="Times New Roman"/>
        </w:rPr>
        <w:t xml:space="preserve"> 2.Акт введення в експлуатацію-2экз; </w:t>
      </w:r>
    </w:p>
    <w:p w:rsidR="008A6FCC" w:rsidRDefault="008A6FCC" w:rsidP="008A6FCC">
      <w:pPr>
        <w:jc w:val="both"/>
        <w:rPr>
          <w:rFonts w:hint="eastAsia"/>
        </w:rPr>
      </w:pPr>
      <w:r>
        <w:rPr>
          <w:rStyle w:val="longtext"/>
          <w:rFonts w:ascii="Times New Roman" w:hAnsi="Times New Roman"/>
        </w:rPr>
        <w:t xml:space="preserve"> 3.Довідка про опломбування-2экз; </w:t>
      </w:r>
    </w:p>
    <w:p w:rsidR="008A6FCC" w:rsidRDefault="008A6FCC" w:rsidP="008A6FCC">
      <w:pPr>
        <w:jc w:val="both"/>
        <w:rPr>
          <w:rStyle w:val="longtext"/>
          <w:rFonts w:hint="eastAsia"/>
        </w:rPr>
      </w:pPr>
      <w:r>
        <w:rPr>
          <w:rStyle w:val="longtext"/>
          <w:rFonts w:ascii="Times New Roman" w:hAnsi="Times New Roman"/>
        </w:rPr>
        <w:t>- опломбування РРО засобами контролю встановленого законодавством зразка</w:t>
      </w:r>
    </w:p>
    <w:p w:rsidR="008A6FCC" w:rsidRDefault="008A6FCC" w:rsidP="008A6FCC">
      <w:pPr>
        <w:jc w:val="both"/>
        <w:rPr>
          <w:rStyle w:val="longtext"/>
          <w:rFonts w:ascii="Times New Roman" w:hAnsi="Times New Roman"/>
        </w:rPr>
      </w:pPr>
      <w:r>
        <w:rPr>
          <w:rStyle w:val="longtext"/>
          <w:rFonts w:ascii="Times New Roman" w:hAnsi="Times New Roman"/>
        </w:rPr>
        <w:t>- програмування обов’язкових реквізитів чеку(• назви підприємства, яке реалізує товари; місцезнаходження (адреса) підприємства; фіскального та індивідуального податкового номера РРО; ставок оподаткування.)</w:t>
      </w:r>
    </w:p>
    <w:p w:rsidR="008A6FCC" w:rsidRDefault="008A6FCC" w:rsidP="008A6FCC">
      <w:pPr>
        <w:jc w:val="both"/>
        <w:rPr>
          <w:rStyle w:val="longtext"/>
          <w:rFonts w:ascii="Times New Roman" w:hAnsi="Times New Roman"/>
        </w:rPr>
      </w:pPr>
      <w:r>
        <w:rPr>
          <w:rStyle w:val="longtext"/>
          <w:rFonts w:ascii="Times New Roman" w:hAnsi="Times New Roman"/>
        </w:rPr>
        <w:t xml:space="preserve">- встановлення  </w:t>
      </w:r>
      <w:r>
        <w:rPr>
          <w:rStyle w:val="longtext"/>
          <w:rFonts w:ascii="Times New Roman" w:hAnsi="Times New Roman"/>
          <w:lang w:val="en-US"/>
        </w:rPr>
        <w:t>SIM</w:t>
      </w:r>
      <w:proofErr w:type="spellStart"/>
      <w:r>
        <w:rPr>
          <w:rStyle w:val="longtext"/>
          <w:rFonts w:ascii="Times New Roman" w:hAnsi="Times New Roman"/>
        </w:rPr>
        <w:t>-карти</w:t>
      </w:r>
      <w:proofErr w:type="spellEnd"/>
      <w:r>
        <w:rPr>
          <w:rStyle w:val="longtext"/>
          <w:rFonts w:ascii="Times New Roman" w:hAnsi="Times New Roman"/>
        </w:rPr>
        <w:t>, яка є власністю ЦСО та використовується замовником лише в період дії договору</w:t>
      </w:r>
    </w:p>
    <w:p w:rsidR="008A6FCC" w:rsidRDefault="008A6FCC" w:rsidP="008A6FCC">
      <w:pPr>
        <w:jc w:val="both"/>
        <w:rPr>
          <w:rStyle w:val="longtext"/>
          <w:rFonts w:ascii="Times New Roman" w:hAnsi="Times New Roman"/>
        </w:rPr>
      </w:pPr>
      <w:r>
        <w:rPr>
          <w:rStyle w:val="longtext"/>
          <w:rFonts w:ascii="Times New Roman" w:hAnsi="Times New Roman"/>
        </w:rPr>
        <w:t>- програмування точки доступу (GPRS) чи необхідного IP-адресу (</w:t>
      </w:r>
      <w:proofErr w:type="spellStart"/>
      <w:r>
        <w:rPr>
          <w:rStyle w:val="longtext"/>
          <w:rFonts w:ascii="Times New Roman" w:hAnsi="Times New Roman"/>
        </w:rPr>
        <w:t>Ethernet</w:t>
      </w:r>
      <w:proofErr w:type="spellEnd"/>
      <w:r>
        <w:rPr>
          <w:rStyle w:val="longtext"/>
          <w:rFonts w:ascii="Times New Roman" w:hAnsi="Times New Roman"/>
        </w:rPr>
        <w:t xml:space="preserve">); </w:t>
      </w:r>
    </w:p>
    <w:p w:rsidR="008A6FCC" w:rsidRDefault="008A6FCC" w:rsidP="008A6FCC">
      <w:pPr>
        <w:jc w:val="both"/>
        <w:rPr>
          <w:rStyle w:val="longtext"/>
          <w:rFonts w:ascii="Times New Roman" w:hAnsi="Times New Roman"/>
          <w:b/>
        </w:rPr>
      </w:pPr>
      <w:r>
        <w:rPr>
          <w:rStyle w:val="longtext"/>
          <w:rFonts w:ascii="Times New Roman" w:hAnsi="Times New Roman"/>
        </w:rPr>
        <w:t>- переведення РРО у фіскальний режим роботи (</w:t>
      </w:r>
      <w:proofErr w:type="spellStart"/>
      <w:r>
        <w:rPr>
          <w:rStyle w:val="longtext"/>
          <w:rFonts w:ascii="Times New Roman" w:hAnsi="Times New Roman"/>
        </w:rPr>
        <w:t>фіскалізація</w:t>
      </w:r>
      <w:proofErr w:type="spellEnd"/>
      <w:r>
        <w:rPr>
          <w:rStyle w:val="longtext"/>
          <w:rFonts w:ascii="Times New Roman" w:hAnsi="Times New Roman"/>
        </w:rPr>
        <w:t xml:space="preserve"> РРО)</w:t>
      </w:r>
      <w:r>
        <w:rPr>
          <w:rFonts w:ascii="Times New Roman" w:hAnsi="Times New Roman"/>
        </w:rPr>
        <w:t xml:space="preserve"> </w:t>
      </w:r>
    </w:p>
    <w:p w:rsidR="008A6FCC" w:rsidRDefault="008A6FCC" w:rsidP="008A6FCC">
      <w:pPr>
        <w:ind w:firstLine="708"/>
        <w:jc w:val="both"/>
        <w:rPr>
          <w:rStyle w:val="longtext"/>
          <w:rFonts w:ascii="Times New Roman" w:hAnsi="Times New Roman"/>
          <w:b/>
        </w:rPr>
      </w:pPr>
      <w:r>
        <w:rPr>
          <w:rStyle w:val="longtext"/>
          <w:rFonts w:ascii="Times New Roman" w:hAnsi="Times New Roman"/>
          <w:b/>
        </w:rPr>
        <w:t>ЦСО</w:t>
      </w:r>
      <w:r>
        <w:rPr>
          <w:rStyle w:val="longtext"/>
          <w:rFonts w:ascii="Times New Roman" w:hAnsi="Times New Roman"/>
        </w:rPr>
        <w:t xml:space="preserve"> гарантує, що введений в експлуатацію РРО на момент введення або перереєстрації внесений до Державного реєстру і дозволений до використання в Україні. </w:t>
      </w:r>
    </w:p>
    <w:p w:rsidR="008A6FCC" w:rsidRDefault="008A6FCC" w:rsidP="008A6FCC">
      <w:pPr>
        <w:ind w:firstLine="708"/>
        <w:jc w:val="both"/>
        <w:rPr>
          <w:rFonts w:hint="eastAsia"/>
          <w:bCs/>
        </w:rPr>
      </w:pPr>
      <w:r>
        <w:rPr>
          <w:rStyle w:val="longtext"/>
          <w:rFonts w:ascii="Times New Roman" w:hAnsi="Times New Roman"/>
          <w:b/>
        </w:rPr>
        <w:t>Замовник</w:t>
      </w:r>
      <w:r>
        <w:rPr>
          <w:rStyle w:val="longtext"/>
          <w:rFonts w:ascii="Times New Roman" w:hAnsi="Times New Roman"/>
        </w:rPr>
        <w:t xml:space="preserve"> обладнає місце для експлуатації РРО, дотримуючись вимог експлуатаційної документації (температура, вологість, запиленість, напруга в мережі, система  заземлення і т.д.). </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 xml:space="preserve"> </w:t>
      </w:r>
      <w:r>
        <w:rPr>
          <w:rFonts w:ascii="Times New Roman" w:hAnsi="Times New Roman"/>
          <w:b/>
        </w:rPr>
        <w:tab/>
        <w:t>Технічне обслуговування (надалі – ТО):</w:t>
      </w:r>
      <w:r>
        <w:rPr>
          <w:rFonts w:ascii="Times New Roman" w:hAnsi="Times New Roman"/>
          <w:bCs/>
        </w:rPr>
        <w:t xml:space="preserve"> комплекс послуг, передбачених експлуатаційними документами, які виконуються з метою підтримки працездатності РРО.</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Проводяться в Центрі сервісного обслуговування (далі - ЦСО) Виконавця. Доставка РРО та всієї необхідної до нього документації на місце проведення ТО в ЦСО та зворотно, здійснюється за рахунок і силами Замовника.</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ТО проводиться Виконавцем з періодичністю, один раз на календарний місяць.</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Сервісне (технічне) обслуговування включає в себе профілактичні роботи в обсязі Т0-1 і перевірку РРО на відповідність конструкторської та технологічної документації відповідно до інструкції виробника чи постачальника РРО. ЦСО може виконувати роботи з ТО-1 в </w:t>
      </w:r>
      <w:r>
        <w:rPr>
          <w:rFonts w:ascii="Times New Roman" w:hAnsi="Times New Roman"/>
          <w:bCs/>
        </w:rPr>
        <w:lastRenderedPageBreak/>
        <w:t>рамках поточного ремонту. Періодичність робіт встановлює ЦСО, виходячи з моделі РРО, умов та інтенсивності використання РРО, але не рідше, ніж один раз в три місяці.</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Замовник зобов'язаний допускати до РРО представників Виконавця (при пред'явленні ними посвідчень з відбитками </w:t>
      </w:r>
      <w:proofErr w:type="spellStart"/>
      <w:r>
        <w:rPr>
          <w:rFonts w:ascii="Times New Roman" w:hAnsi="Times New Roman"/>
          <w:bCs/>
        </w:rPr>
        <w:t>пломбіраторів</w:t>
      </w:r>
      <w:proofErr w:type="spellEnd"/>
      <w:r>
        <w:rPr>
          <w:rFonts w:ascii="Times New Roman" w:hAnsi="Times New Roman"/>
          <w:bCs/>
        </w:rPr>
        <w:t xml:space="preserve"> і зразками підписів, завірених печаткою ЦСО) для проведення робіт з ТО-1, тестування РРО та інших робіт.</w:t>
      </w:r>
    </w:p>
    <w:p w:rsidR="008A6FCC" w:rsidRDefault="008A6FCC" w:rsidP="008A6FCC">
      <w:pPr>
        <w:tabs>
          <w:tab w:val="left" w:pos="567"/>
        </w:tabs>
        <w:spacing w:line="240" w:lineRule="atLeast"/>
        <w:jc w:val="both"/>
        <w:rPr>
          <w:rStyle w:val="longtext"/>
          <w:rFonts w:hint="eastAsia"/>
          <w:b/>
          <w:u w:val="single"/>
        </w:rPr>
      </w:pPr>
      <w:r>
        <w:rPr>
          <w:rFonts w:ascii="Times New Roman" w:hAnsi="Times New Roman"/>
          <w:bCs/>
        </w:rPr>
        <w:t xml:space="preserve">       </w:t>
      </w:r>
      <w:r>
        <w:rPr>
          <w:rFonts w:ascii="Times New Roman" w:hAnsi="Times New Roman"/>
          <w:bCs/>
        </w:rPr>
        <w:tab/>
      </w:r>
      <w:r>
        <w:rPr>
          <w:rStyle w:val="longtext"/>
          <w:rFonts w:ascii="Times New Roman" w:hAnsi="Times New Roman"/>
        </w:rPr>
        <w:t xml:space="preserve"> </w:t>
      </w:r>
    </w:p>
    <w:p w:rsidR="008A6FCC" w:rsidRDefault="008A6FCC" w:rsidP="008A6FCC">
      <w:pPr>
        <w:rPr>
          <w:rStyle w:val="longtext"/>
          <w:rFonts w:ascii="Times New Roman" w:hAnsi="Times New Roman"/>
        </w:rPr>
      </w:pPr>
      <w:r>
        <w:rPr>
          <w:rStyle w:val="longtext"/>
          <w:rFonts w:ascii="Times New Roman" w:hAnsi="Times New Roman"/>
          <w:b/>
          <w:u w:val="single"/>
        </w:rPr>
        <w:t>Проведення ремон</w:t>
      </w:r>
      <w:bookmarkStart w:id="1" w:name="_GoBack"/>
      <w:bookmarkEnd w:id="1"/>
      <w:r>
        <w:rPr>
          <w:rStyle w:val="longtext"/>
          <w:rFonts w:ascii="Times New Roman" w:hAnsi="Times New Roman"/>
          <w:b/>
          <w:u w:val="single"/>
        </w:rPr>
        <w:t xml:space="preserve">тів РРО. </w:t>
      </w:r>
    </w:p>
    <w:p w:rsidR="008A6FCC" w:rsidRDefault="008A6FCC" w:rsidP="008A6FCC">
      <w:pPr>
        <w:ind w:firstLine="708"/>
        <w:jc w:val="both"/>
        <w:rPr>
          <w:rStyle w:val="longtext"/>
          <w:rFonts w:ascii="Times New Roman" w:hAnsi="Times New Roman"/>
        </w:rPr>
      </w:pPr>
      <w:r>
        <w:rPr>
          <w:rStyle w:val="longtext"/>
          <w:rFonts w:ascii="Times New Roman" w:hAnsi="Times New Roman"/>
        </w:rPr>
        <w:t xml:space="preserve"> У разі виявлення несправностей у роботі РРО, </w:t>
      </w:r>
      <w:r>
        <w:rPr>
          <w:rStyle w:val="longtext"/>
          <w:rFonts w:ascii="Times New Roman" w:hAnsi="Times New Roman"/>
          <w:b/>
        </w:rPr>
        <w:t>Замовник</w:t>
      </w:r>
      <w:r>
        <w:rPr>
          <w:rStyle w:val="longtext"/>
          <w:rFonts w:ascii="Times New Roman" w:hAnsi="Times New Roman"/>
        </w:rPr>
        <w:t xml:space="preserve"> відключає його від мережі, повідомляє про це до </w:t>
      </w:r>
      <w:r>
        <w:rPr>
          <w:rStyle w:val="longtext"/>
          <w:rFonts w:ascii="Times New Roman" w:hAnsi="Times New Roman"/>
          <w:b/>
        </w:rPr>
        <w:t>ЦСО</w:t>
      </w:r>
      <w:r>
        <w:rPr>
          <w:rStyle w:val="longtext"/>
          <w:rFonts w:ascii="Times New Roman" w:hAnsi="Times New Roman"/>
        </w:rPr>
        <w:t xml:space="preserve">, який зобов'язується виконати ремонт РРО протягом 72 годин у своїх Сервісних центрах з моменту надходження РРО. </w:t>
      </w:r>
    </w:p>
    <w:p w:rsidR="008A6FCC" w:rsidRDefault="008A6FCC" w:rsidP="008A6FCC">
      <w:pPr>
        <w:ind w:firstLine="708"/>
        <w:rPr>
          <w:rStyle w:val="longtext"/>
          <w:rFonts w:ascii="Times New Roman" w:hAnsi="Times New Roman"/>
        </w:rPr>
      </w:pPr>
      <w:r>
        <w:rPr>
          <w:rStyle w:val="longtext"/>
          <w:rFonts w:ascii="Times New Roman" w:hAnsi="Times New Roman"/>
        </w:rPr>
        <w:t xml:space="preserve"> </w:t>
      </w:r>
      <w:r>
        <w:rPr>
          <w:rStyle w:val="longtext"/>
          <w:rFonts w:ascii="Times New Roman" w:hAnsi="Times New Roman"/>
          <w:b/>
        </w:rPr>
        <w:t>ЦСО</w:t>
      </w:r>
      <w:r>
        <w:rPr>
          <w:rStyle w:val="longtext"/>
          <w:rFonts w:ascii="Times New Roman" w:hAnsi="Times New Roman"/>
        </w:rPr>
        <w:t xml:space="preserve"> виконує гарантійні та післягарантійні ремонти РРО. </w:t>
      </w:r>
    </w:p>
    <w:p w:rsidR="008A6FCC" w:rsidRDefault="008A6FCC" w:rsidP="008A6FCC">
      <w:pPr>
        <w:ind w:firstLine="708"/>
        <w:rPr>
          <w:rStyle w:val="longtext"/>
          <w:rFonts w:ascii="Times New Roman" w:hAnsi="Times New Roman"/>
          <w:b/>
          <w:u w:val="single"/>
        </w:rPr>
      </w:pPr>
      <w:r>
        <w:rPr>
          <w:rStyle w:val="longtext"/>
          <w:rFonts w:ascii="Times New Roman" w:hAnsi="Times New Roman"/>
        </w:rPr>
        <w:t xml:space="preserve">. </w:t>
      </w:r>
      <w:r>
        <w:rPr>
          <w:rStyle w:val="longtext"/>
          <w:rFonts w:ascii="Times New Roman" w:hAnsi="Times New Roman"/>
          <w:b/>
        </w:rPr>
        <w:t>ЦСО</w:t>
      </w:r>
      <w:r>
        <w:rPr>
          <w:rStyle w:val="longtext"/>
          <w:rFonts w:ascii="Times New Roman" w:hAnsi="Times New Roman"/>
        </w:rPr>
        <w:t xml:space="preserve"> контролює термін оплати сервісного обслуговування по даті, зазначеній у технічному висновку( далі </w:t>
      </w:r>
      <w:r>
        <w:rPr>
          <w:rStyle w:val="longtext"/>
          <w:rFonts w:ascii="Times New Roman" w:hAnsi="Times New Roman"/>
          <w:b/>
        </w:rPr>
        <w:t>ТВ</w:t>
      </w:r>
      <w:r>
        <w:rPr>
          <w:rStyle w:val="longtext"/>
          <w:rFonts w:ascii="Times New Roman" w:hAnsi="Times New Roman"/>
        </w:rPr>
        <w:t xml:space="preserve"> ). </w:t>
      </w:r>
    </w:p>
    <w:p w:rsidR="008A6FCC" w:rsidRDefault="008A6FCC" w:rsidP="008A6FCC">
      <w:pPr>
        <w:ind w:firstLine="708"/>
        <w:jc w:val="both"/>
        <w:rPr>
          <w:rFonts w:hint="eastAsia"/>
          <w:bCs/>
        </w:rPr>
      </w:pPr>
      <w:r>
        <w:rPr>
          <w:rStyle w:val="longtext"/>
          <w:rFonts w:ascii="Times New Roman" w:hAnsi="Times New Roman"/>
          <w:b/>
          <w:u w:val="single"/>
        </w:rPr>
        <w:t xml:space="preserve"> </w:t>
      </w:r>
      <w:r>
        <w:rPr>
          <w:rStyle w:val="longtext"/>
          <w:rFonts w:ascii="Times New Roman" w:hAnsi="Times New Roman"/>
          <w:b/>
          <w:i/>
          <w:u w:val="single"/>
        </w:rPr>
        <w:t>Всі ремонти РРО, що перебувають на сервісному обслуговуванні, виконуються за рахунок ЦСО.</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Під час приймання РРО для проведення технічного обслуговування із заміною комплектуючих: представник Виконавця перевіряє його комплектність, зовнішній вигляд, заводський номер, дату виготовлення, наявність пломб виробника, наявність і цілісність засобів контролю.</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Cs/>
        </w:rPr>
        <w:tab/>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
        </w:rPr>
        <w:t>Послуги з адміністрування та інформаційні послуги:</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Адміністрування облікових записів РРО здійснюється Виконавцем, який контролює своєчасне проходження облікових записів РРО до системи обліку даних РРО в спеціалізованій програмі.</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Виконавець забезпечує:</w:t>
      </w:r>
    </w:p>
    <w:p w:rsidR="008A6FCC" w:rsidRDefault="008A6FCC" w:rsidP="008A6FCC">
      <w:pPr>
        <w:pStyle w:val="ab"/>
        <w:widowControl w:val="0"/>
        <w:numPr>
          <w:ilvl w:val="0"/>
          <w:numId w:val="13"/>
        </w:numPr>
        <w:tabs>
          <w:tab w:val="left" w:pos="567"/>
        </w:tabs>
        <w:suppressAutoHyphens/>
        <w:autoSpaceDE w:val="0"/>
        <w:spacing w:after="0" w:line="240" w:lineRule="atLeast"/>
        <w:ind w:right="164"/>
        <w:contextualSpacing w:val="0"/>
        <w:jc w:val="both"/>
        <w:rPr>
          <w:rFonts w:ascii="Times New Roman" w:hAnsi="Times New Roman"/>
          <w:bCs/>
          <w:sz w:val="22"/>
          <w:szCs w:val="22"/>
        </w:rPr>
      </w:pPr>
      <w:r>
        <w:rPr>
          <w:bCs/>
          <w:sz w:val="22"/>
          <w:szCs w:val="22"/>
        </w:rPr>
        <w:tab/>
      </w:r>
      <w:proofErr w:type="spellStart"/>
      <w:r>
        <w:rPr>
          <w:bCs/>
          <w:sz w:val="22"/>
          <w:szCs w:val="22"/>
        </w:rPr>
        <w:t>-вирішення</w:t>
      </w:r>
      <w:proofErr w:type="spellEnd"/>
      <w:r>
        <w:rPr>
          <w:bCs/>
          <w:sz w:val="22"/>
          <w:szCs w:val="22"/>
        </w:rPr>
        <w:t xml:space="preserve"> питань у випадках виявлення проблем підключення РРО до системи зберігання і збору даних РРО Інформаційного </w:t>
      </w:r>
      <w:proofErr w:type="spellStart"/>
      <w:r>
        <w:rPr>
          <w:bCs/>
          <w:sz w:val="22"/>
          <w:szCs w:val="22"/>
        </w:rPr>
        <w:t>еквайєра</w:t>
      </w:r>
      <w:proofErr w:type="spellEnd"/>
      <w:r>
        <w:rPr>
          <w:bCs/>
          <w:sz w:val="22"/>
          <w:szCs w:val="22"/>
        </w:rPr>
        <w:t>;</w:t>
      </w:r>
    </w:p>
    <w:p w:rsidR="008A6FCC" w:rsidRDefault="008A6FCC" w:rsidP="008A6FCC">
      <w:pPr>
        <w:tabs>
          <w:tab w:val="left" w:pos="567"/>
        </w:tabs>
        <w:spacing w:line="240" w:lineRule="atLeast"/>
        <w:ind w:left="720"/>
        <w:jc w:val="both"/>
        <w:rPr>
          <w:rFonts w:ascii="Times New Roman" w:hAnsi="Times New Roman"/>
          <w:bCs/>
          <w:sz w:val="22"/>
          <w:szCs w:val="22"/>
        </w:rPr>
      </w:pPr>
      <w:proofErr w:type="spellStart"/>
      <w:r>
        <w:rPr>
          <w:rFonts w:ascii="Times New Roman" w:hAnsi="Times New Roman"/>
          <w:bCs/>
        </w:rPr>
        <w:t>-здійснення</w:t>
      </w:r>
      <w:proofErr w:type="spellEnd"/>
      <w:r>
        <w:rPr>
          <w:rFonts w:ascii="Times New Roman" w:hAnsi="Times New Roman"/>
          <w:bCs/>
        </w:rPr>
        <w:t xml:space="preserve"> заходів для вирішення технічних питань передачі даних РРО, які виникають у Кінцевого одержувача послуг Замовника;</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-первинну</w:t>
      </w:r>
      <w:proofErr w:type="spellEnd"/>
      <w:r>
        <w:rPr>
          <w:rFonts w:ascii="Times New Roman" w:hAnsi="Times New Roman"/>
          <w:bCs/>
        </w:rPr>
        <w:t xml:space="preserve"> перевірку автентичності і реєстрації РРО в системі зберігання і збору даних РРО Інформаційного </w:t>
      </w:r>
      <w:proofErr w:type="spellStart"/>
      <w:r>
        <w:rPr>
          <w:rFonts w:ascii="Times New Roman" w:hAnsi="Times New Roman"/>
          <w:bCs/>
        </w:rPr>
        <w:t>еквайєра</w:t>
      </w:r>
      <w:proofErr w:type="spellEnd"/>
      <w:r>
        <w:rPr>
          <w:rFonts w:ascii="Times New Roman" w:hAnsi="Times New Roman"/>
          <w:bCs/>
        </w:rPr>
        <w:t>;</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bookmarkStart w:id="2" w:name="_Hlk215667225"/>
      <w:r>
        <w:rPr>
          <w:rFonts w:ascii="Times New Roman" w:hAnsi="Times New Roman"/>
          <w:bCs/>
        </w:rPr>
        <w:t xml:space="preserve">- При порушенні правил експлуатації РРО Замовником, зокрема механічних пошкодженнях, підключенні до мережі з напругою, що відрізняється від зазначеного в інструкції з експлуатації, потрапляння всередину РРО різних видів рідин, сторонніх тіл, тварин, комах і т.п., а також при несправності, що виникли внаслідок дії третіх осіб, виконання ремонтних робіт проводиться  ЦСО за рахунок Замовника. </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Гарантія не поширюється на мережевий трансформатор і вбудовані акумулятори встановлені в РРО. </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Заміна мережних запобіжників не може бути підставою для пред'явлення претензій до якості пристрою. </w:t>
      </w:r>
    </w:p>
    <w:p w:rsidR="008A6FCC" w:rsidRDefault="008A6FCC" w:rsidP="008A6FCC">
      <w:pPr>
        <w:tabs>
          <w:tab w:val="left" w:pos="567"/>
        </w:tabs>
        <w:spacing w:line="240" w:lineRule="atLeast"/>
        <w:jc w:val="both"/>
        <w:rPr>
          <w:rStyle w:val="longtext"/>
          <w:rFonts w:hint="eastAsia"/>
          <w:b/>
        </w:rPr>
      </w:pPr>
      <w:r>
        <w:rPr>
          <w:rFonts w:ascii="Times New Roman" w:hAnsi="Times New Roman"/>
          <w:bCs/>
        </w:rPr>
        <w:t xml:space="preserve"> Несправні вузли пристроїв безкоштовно ремонтуються і замінюються на нові. Вирішення питання про доцільність їх заміни або ремонту залишаються за ЦСО. Замінені деталі переходять у власність ЦСО.</w:t>
      </w:r>
    </w:p>
    <w:p w:rsidR="008A6FCC" w:rsidRDefault="008A6FCC" w:rsidP="008A6FCC">
      <w:pPr>
        <w:ind w:firstLine="708"/>
        <w:jc w:val="both"/>
        <w:rPr>
          <w:rStyle w:val="longtext"/>
          <w:rFonts w:ascii="Times New Roman" w:hAnsi="Times New Roman"/>
        </w:rPr>
      </w:pPr>
      <w:r>
        <w:rPr>
          <w:rStyle w:val="longtext"/>
          <w:rFonts w:ascii="Times New Roman" w:hAnsi="Times New Roman"/>
          <w:b/>
        </w:rPr>
        <w:t>ЦСО</w:t>
      </w:r>
      <w:r>
        <w:rPr>
          <w:rStyle w:val="longtext"/>
          <w:rFonts w:ascii="Times New Roman" w:hAnsi="Times New Roman"/>
        </w:rPr>
        <w:t xml:space="preserve"> надає консультаційну та методичну допомогу з експлуатації РРО, в тому числі і по телефону. </w:t>
      </w:r>
    </w:p>
    <w:p w:rsidR="008A6FCC" w:rsidRDefault="008A6FCC" w:rsidP="008A6FCC">
      <w:pPr>
        <w:ind w:firstLine="708"/>
        <w:jc w:val="both"/>
        <w:rPr>
          <w:rStyle w:val="longtext"/>
          <w:rFonts w:ascii="Times New Roman" w:hAnsi="Times New Roman"/>
        </w:rPr>
      </w:pPr>
      <w:r>
        <w:rPr>
          <w:rStyle w:val="longtext"/>
          <w:rFonts w:ascii="Times New Roman" w:hAnsi="Times New Roman"/>
        </w:rPr>
        <w:t xml:space="preserve"> </w:t>
      </w:r>
      <w:r>
        <w:rPr>
          <w:rStyle w:val="longtext"/>
          <w:rFonts w:ascii="Times New Roman" w:hAnsi="Times New Roman"/>
          <w:b/>
        </w:rPr>
        <w:t>Замовник</w:t>
      </w:r>
      <w:r>
        <w:rPr>
          <w:rStyle w:val="longtext"/>
          <w:rFonts w:ascii="Times New Roman" w:hAnsi="Times New Roman"/>
        </w:rPr>
        <w:t xml:space="preserve"> забезпечує експлуатацію РРО відповідно до вимог правил техніки безпеки, пожежної безпеки, санітарних норм (у тому числі не допускає потрапляння всередину РРО комах, рідин, сторонніх тіл тощо), інструкції з експлуатації та чинного Законодавства щодо застосування РРО. </w:t>
      </w:r>
    </w:p>
    <w:p w:rsidR="008A6FCC" w:rsidRDefault="008A6FCC" w:rsidP="008A6FCC">
      <w:pPr>
        <w:ind w:firstLine="708"/>
        <w:jc w:val="both"/>
        <w:rPr>
          <w:rStyle w:val="longtext"/>
          <w:rFonts w:ascii="Times New Roman" w:hAnsi="Times New Roman"/>
        </w:rPr>
      </w:pPr>
      <w:r>
        <w:rPr>
          <w:rStyle w:val="longtext"/>
          <w:rFonts w:ascii="Times New Roman" w:hAnsi="Times New Roman"/>
        </w:rPr>
        <w:t xml:space="preserve"> Замовник повинен забезпечити стабільно функціонуючий канал зв’язку з інформаційним </w:t>
      </w:r>
      <w:proofErr w:type="spellStart"/>
      <w:r>
        <w:rPr>
          <w:rStyle w:val="longtext"/>
          <w:rFonts w:ascii="Times New Roman" w:hAnsi="Times New Roman"/>
        </w:rPr>
        <w:t>еквайєром</w:t>
      </w:r>
      <w:proofErr w:type="spellEnd"/>
      <w:r>
        <w:rPr>
          <w:rStyle w:val="longtext"/>
          <w:rFonts w:ascii="Times New Roman" w:hAnsi="Times New Roman"/>
        </w:rPr>
        <w:t>.</w:t>
      </w:r>
    </w:p>
    <w:p w:rsidR="008A6FCC" w:rsidRDefault="008A6FCC" w:rsidP="008A6FCC">
      <w:pPr>
        <w:ind w:firstLine="708"/>
        <w:jc w:val="both"/>
        <w:rPr>
          <w:rStyle w:val="longtext"/>
          <w:rFonts w:ascii="Times New Roman" w:hAnsi="Times New Roman"/>
        </w:rPr>
      </w:pPr>
      <w:r>
        <w:rPr>
          <w:rStyle w:val="longtext"/>
          <w:rFonts w:ascii="Times New Roman" w:hAnsi="Times New Roman"/>
        </w:rPr>
        <w:lastRenderedPageBreak/>
        <w:t xml:space="preserve"> </w:t>
      </w:r>
      <w:r>
        <w:rPr>
          <w:rStyle w:val="longtext"/>
          <w:rFonts w:ascii="Times New Roman" w:hAnsi="Times New Roman"/>
          <w:b/>
        </w:rPr>
        <w:t>Замовник</w:t>
      </w:r>
      <w:r>
        <w:rPr>
          <w:rStyle w:val="longtext"/>
          <w:rFonts w:ascii="Times New Roman" w:hAnsi="Times New Roman"/>
        </w:rPr>
        <w:t xml:space="preserve"> не допускає до роботи на РРО осіб, які не пройшли підготовку за спеціальною програмою навчання роботі на РРО </w:t>
      </w:r>
      <w:r>
        <w:rPr>
          <w:rStyle w:val="longtext"/>
          <w:rFonts w:ascii="Times New Roman" w:hAnsi="Times New Roman"/>
          <w:b/>
        </w:rPr>
        <w:t>.</w:t>
      </w:r>
      <w:r>
        <w:rPr>
          <w:rStyle w:val="longtext"/>
          <w:rFonts w:ascii="Times New Roman" w:hAnsi="Times New Roman"/>
        </w:rPr>
        <w:t xml:space="preserve"> </w:t>
      </w:r>
    </w:p>
    <w:p w:rsidR="008A6FCC" w:rsidRDefault="008A6FCC" w:rsidP="008A6FCC">
      <w:pPr>
        <w:ind w:firstLine="708"/>
        <w:jc w:val="both"/>
        <w:rPr>
          <w:rFonts w:hint="eastAsia"/>
          <w:bCs/>
        </w:rPr>
      </w:pPr>
      <w:r>
        <w:rPr>
          <w:rStyle w:val="longtext"/>
          <w:rFonts w:ascii="Times New Roman" w:hAnsi="Times New Roman"/>
        </w:rPr>
        <w:t xml:space="preserve"> </w:t>
      </w:r>
      <w:r>
        <w:rPr>
          <w:rStyle w:val="longtext"/>
          <w:rFonts w:ascii="Times New Roman" w:hAnsi="Times New Roman"/>
          <w:b/>
        </w:rPr>
        <w:t>Замовник</w:t>
      </w:r>
      <w:r>
        <w:rPr>
          <w:rStyle w:val="longtext"/>
          <w:rFonts w:ascii="Times New Roman" w:hAnsi="Times New Roman"/>
        </w:rPr>
        <w:t xml:space="preserve"> забезпечує збереження пломб </w:t>
      </w:r>
      <w:r>
        <w:rPr>
          <w:rStyle w:val="longtext"/>
          <w:rFonts w:ascii="Times New Roman" w:hAnsi="Times New Roman"/>
          <w:b/>
        </w:rPr>
        <w:t>ЦСО</w:t>
      </w:r>
      <w:r>
        <w:rPr>
          <w:rStyle w:val="longtext"/>
          <w:rFonts w:ascii="Times New Roman" w:hAnsi="Times New Roman"/>
        </w:rPr>
        <w:t xml:space="preserve"> і постачальника РРО. </w:t>
      </w:r>
      <w:bookmarkEnd w:id="2"/>
    </w:p>
    <w:p w:rsidR="008A6FCC" w:rsidRDefault="008A6FCC" w:rsidP="008A6FCC">
      <w:pPr>
        <w:tabs>
          <w:tab w:val="left" w:pos="567"/>
        </w:tabs>
        <w:spacing w:line="240" w:lineRule="atLeast"/>
        <w:jc w:val="both"/>
        <w:rPr>
          <w:rFonts w:ascii="Times New Roman" w:hAnsi="Times New Roman"/>
          <w:bCs/>
        </w:rPr>
      </w:pP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bookmarkStart w:id="3" w:name="_Hlk215667271"/>
      <w:r>
        <w:rPr>
          <w:rFonts w:ascii="Times New Roman" w:hAnsi="Times New Roman"/>
          <w:b/>
        </w:rPr>
        <w:t xml:space="preserve">Зняття з експлуатації РРО – </w:t>
      </w:r>
      <w:r>
        <w:rPr>
          <w:rFonts w:ascii="Times New Roman" w:hAnsi="Times New Roman"/>
          <w:bCs/>
        </w:rPr>
        <w:t xml:space="preserve">проводиться при необхідності </w:t>
      </w:r>
      <w:proofErr w:type="spellStart"/>
      <w:r>
        <w:rPr>
          <w:rFonts w:ascii="Times New Roman" w:hAnsi="Times New Roman"/>
          <w:bCs/>
        </w:rPr>
        <w:t>розпломбування</w:t>
      </w:r>
      <w:proofErr w:type="spellEnd"/>
      <w:r>
        <w:rPr>
          <w:rFonts w:ascii="Times New Roman" w:hAnsi="Times New Roman"/>
          <w:bCs/>
        </w:rPr>
        <w:t xml:space="preserve"> РРО, зняття з реєстрації в ДФС України та відключення від </w:t>
      </w:r>
      <w:proofErr w:type="spellStart"/>
      <w:r>
        <w:rPr>
          <w:rFonts w:ascii="Times New Roman" w:hAnsi="Times New Roman"/>
          <w:bCs/>
        </w:rPr>
        <w:t>еквайєру</w:t>
      </w:r>
      <w:proofErr w:type="spellEnd"/>
      <w:r>
        <w:rPr>
          <w:rFonts w:ascii="Times New Roman" w:hAnsi="Times New Roman"/>
          <w:bCs/>
        </w:rPr>
        <w:t>.</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
        </w:rPr>
        <w:t>Опломбування</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Опломбування РРО здійснюється:</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-після</w:t>
      </w:r>
      <w:proofErr w:type="spellEnd"/>
      <w:r>
        <w:rPr>
          <w:rFonts w:ascii="Times New Roman" w:hAnsi="Times New Roman"/>
          <w:bCs/>
        </w:rPr>
        <w:t xml:space="preserve"> персоналізації РРО перед його реєстрацією в контролюючому органі;</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-після</w:t>
      </w:r>
      <w:proofErr w:type="spellEnd"/>
      <w:r>
        <w:rPr>
          <w:rFonts w:ascii="Times New Roman" w:hAnsi="Times New Roman"/>
          <w:bCs/>
        </w:rPr>
        <w:t xml:space="preserve"> ремонту РРО, що потребував доступу до внутрішніх вузлів РРО;</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-при</w:t>
      </w:r>
      <w:proofErr w:type="spellEnd"/>
      <w:r>
        <w:rPr>
          <w:rFonts w:ascii="Times New Roman" w:hAnsi="Times New Roman"/>
          <w:bCs/>
        </w:rPr>
        <w:t xml:space="preserve"> заміні засобу контролю РРО;</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-після</w:t>
      </w:r>
      <w:proofErr w:type="spellEnd"/>
      <w:r>
        <w:rPr>
          <w:rFonts w:ascii="Times New Roman" w:hAnsi="Times New Roman"/>
          <w:bCs/>
        </w:rPr>
        <w:t xml:space="preserve"> перевірки РРО на відповідність конструкторсько-технологічній та програмній документації (далі - Документація) виробника;</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r>
      <w:proofErr w:type="spellStart"/>
      <w:r>
        <w:rPr>
          <w:rFonts w:ascii="Times New Roman" w:hAnsi="Times New Roman"/>
          <w:bCs/>
        </w:rPr>
        <w:t>-при</w:t>
      </w:r>
      <w:proofErr w:type="spellEnd"/>
      <w:r>
        <w:rPr>
          <w:rFonts w:ascii="Times New Roman" w:hAnsi="Times New Roman"/>
          <w:bCs/>
        </w:rPr>
        <w:t xml:space="preserve"> прийнятті на сервісне обслуговування РРО, який раніше обслуговувався в іншому ЦСО.</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Cs/>
        </w:rPr>
        <w:tab/>
        <w:t>Виконавець відповідно до Закону повинен протягом дії договору проводити перевірку реєстраторів, які перебувають у ньому на технічному обслуговуванні, на відповідність програмній та конструкторсько-технологічній документації виробника, якщо такі реєстратори протягом року не підлягали ремонту. Строк проведення таких перевірок погоджується з Кінцевим одержувачем послуг Замовника.</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Cs/>
        </w:rPr>
        <w:tab/>
        <w:t>За результатами перевірки користувачеві видається довідка про опломбування.</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 xml:space="preserve">Виконавець власними силами та за власний рахунок проводить опломбування РРО встановленим порядком, у разі їх переходу на технічне обслуговування з іншого сервісного центру. </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Cs/>
        </w:rPr>
        <w:tab/>
        <w:t>Після завершення поточного місяця Виконавець повинен надати акт наданих послуг.</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Надання послуг повинно бути виконане у строк відповідно до умов Договору.</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ab/>
        <w:t>Оплата за надані послуги буде здійснена відповідно до умов Договору.</w:t>
      </w:r>
    </w:p>
    <w:p w:rsidR="008A6FCC" w:rsidRDefault="008A6FCC" w:rsidP="008A6FCC">
      <w:pPr>
        <w:tabs>
          <w:tab w:val="left" w:pos="567"/>
        </w:tabs>
        <w:spacing w:line="240" w:lineRule="atLeast"/>
        <w:jc w:val="both"/>
        <w:rPr>
          <w:rFonts w:ascii="Times New Roman" w:hAnsi="Times New Roman"/>
          <w:bCs/>
        </w:rPr>
      </w:pPr>
      <w:r>
        <w:rPr>
          <w:rFonts w:ascii="Times New Roman" w:hAnsi="Times New Roman"/>
          <w:bCs/>
        </w:rPr>
        <w:t xml:space="preserve">  </w:t>
      </w:r>
      <w:r>
        <w:rPr>
          <w:rFonts w:ascii="Times New Roman" w:hAnsi="Times New Roman"/>
          <w:bCs/>
        </w:rPr>
        <w:tab/>
        <w:t>Вартість всіх необхідних послуг, що входять до переліку технічного обслуговування РРО, з урахуванням всіх необхідних матеріалів по заміні комплектуючих елементів, входить до плати за технічне обслуговування РРО.</w:t>
      </w:r>
      <w:bookmarkEnd w:id="3"/>
    </w:p>
    <w:p w:rsidR="008A6FCC" w:rsidRDefault="008A6FCC" w:rsidP="00AF7F33">
      <w:pPr>
        <w:pStyle w:val="ab"/>
        <w:spacing w:after="0"/>
        <w:ind w:left="644"/>
        <w:jc w:val="center"/>
        <w:rPr>
          <w:rFonts w:ascii="Times New Roman" w:hAnsi="Times New Roman"/>
          <w:spacing w:val="-2"/>
        </w:rPr>
      </w:pPr>
    </w:p>
    <w:sectPr w:rsidR="008A6FCC" w:rsidSect="00B0270C">
      <w:pgSz w:w="11906" w:h="16838" w:code="9"/>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Lucida Sans">
    <w:panose1 w:val="020B0602030504020204"/>
    <w:charset w:val="00"/>
    <w:family w:val="swiss"/>
    <w:pitch w:val="variable"/>
    <w:sig w:usb0="00000003" w:usb1="00000000" w:usb2="00000000" w:usb3="00000000" w:csb0="00000001"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yriad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059">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numFmt w:val="bullet"/>
      <w:lvlText w:val="-"/>
      <w:lvlJc w:val="left"/>
      <w:pPr>
        <w:tabs>
          <w:tab w:val="num" w:pos="0"/>
        </w:tabs>
        <w:ind w:left="720" w:hanging="360"/>
      </w:pPr>
      <w:rPr>
        <w:rFonts w:ascii="Times New Roman" w:hAnsi="Times New Roman" w:cs="Times New Roman" w:hint="default"/>
        <w:sz w:val="24"/>
      </w:rPr>
    </w:lvl>
  </w:abstractNum>
  <w:abstractNum w:abstractNumId="1">
    <w:nsid w:val="00000002"/>
    <w:multiLevelType w:val="singleLevel"/>
    <w:tmpl w:val="00000002"/>
    <w:name w:val="WW8Num10"/>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A601A1"/>
    <w:multiLevelType w:val="hybridMultilevel"/>
    <w:tmpl w:val="43E07F86"/>
    <w:lvl w:ilvl="0" w:tplc="875C3F0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70D58B2"/>
    <w:multiLevelType w:val="hybridMultilevel"/>
    <w:tmpl w:val="3190AB8C"/>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1598" w:hanging="360"/>
      </w:pPr>
      <w:rPr>
        <w:rFonts w:ascii="Courier New" w:hAnsi="Courier New" w:cs="Courier New" w:hint="default"/>
      </w:rPr>
    </w:lvl>
    <w:lvl w:ilvl="2" w:tplc="04190005" w:tentative="1">
      <w:start w:val="1"/>
      <w:numFmt w:val="bullet"/>
      <w:lvlText w:val=""/>
      <w:lvlJc w:val="left"/>
      <w:pPr>
        <w:ind w:left="2318" w:hanging="360"/>
      </w:pPr>
      <w:rPr>
        <w:rFonts w:ascii="Wingdings" w:hAnsi="Wingdings" w:hint="default"/>
      </w:rPr>
    </w:lvl>
    <w:lvl w:ilvl="3" w:tplc="04190001" w:tentative="1">
      <w:start w:val="1"/>
      <w:numFmt w:val="bullet"/>
      <w:lvlText w:val=""/>
      <w:lvlJc w:val="left"/>
      <w:pPr>
        <w:ind w:left="3038" w:hanging="360"/>
      </w:pPr>
      <w:rPr>
        <w:rFonts w:ascii="Symbol" w:hAnsi="Symbol" w:hint="default"/>
      </w:rPr>
    </w:lvl>
    <w:lvl w:ilvl="4" w:tplc="04190003" w:tentative="1">
      <w:start w:val="1"/>
      <w:numFmt w:val="bullet"/>
      <w:lvlText w:val="o"/>
      <w:lvlJc w:val="left"/>
      <w:pPr>
        <w:ind w:left="3758" w:hanging="360"/>
      </w:pPr>
      <w:rPr>
        <w:rFonts w:ascii="Courier New" w:hAnsi="Courier New" w:cs="Courier New" w:hint="default"/>
      </w:rPr>
    </w:lvl>
    <w:lvl w:ilvl="5" w:tplc="04190005" w:tentative="1">
      <w:start w:val="1"/>
      <w:numFmt w:val="bullet"/>
      <w:lvlText w:val=""/>
      <w:lvlJc w:val="left"/>
      <w:pPr>
        <w:ind w:left="4478" w:hanging="360"/>
      </w:pPr>
      <w:rPr>
        <w:rFonts w:ascii="Wingdings" w:hAnsi="Wingdings" w:hint="default"/>
      </w:rPr>
    </w:lvl>
    <w:lvl w:ilvl="6" w:tplc="04190001" w:tentative="1">
      <w:start w:val="1"/>
      <w:numFmt w:val="bullet"/>
      <w:lvlText w:val=""/>
      <w:lvlJc w:val="left"/>
      <w:pPr>
        <w:ind w:left="5198" w:hanging="360"/>
      </w:pPr>
      <w:rPr>
        <w:rFonts w:ascii="Symbol" w:hAnsi="Symbol" w:hint="default"/>
      </w:rPr>
    </w:lvl>
    <w:lvl w:ilvl="7" w:tplc="04190003" w:tentative="1">
      <w:start w:val="1"/>
      <w:numFmt w:val="bullet"/>
      <w:lvlText w:val="o"/>
      <w:lvlJc w:val="left"/>
      <w:pPr>
        <w:ind w:left="5918" w:hanging="360"/>
      </w:pPr>
      <w:rPr>
        <w:rFonts w:ascii="Courier New" w:hAnsi="Courier New" w:cs="Courier New" w:hint="default"/>
      </w:rPr>
    </w:lvl>
    <w:lvl w:ilvl="8" w:tplc="04190005" w:tentative="1">
      <w:start w:val="1"/>
      <w:numFmt w:val="bullet"/>
      <w:lvlText w:val=""/>
      <w:lvlJc w:val="left"/>
      <w:pPr>
        <w:ind w:left="6638" w:hanging="360"/>
      </w:pPr>
      <w:rPr>
        <w:rFonts w:ascii="Wingdings" w:hAnsi="Wingdings" w:hint="default"/>
      </w:rPr>
    </w:lvl>
  </w:abstractNum>
  <w:abstractNum w:abstractNumId="6">
    <w:nsid w:val="37F72DFC"/>
    <w:multiLevelType w:val="hybridMultilevel"/>
    <w:tmpl w:val="37067274"/>
    <w:lvl w:ilvl="0" w:tplc="535E93AA">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6FB3F28"/>
    <w:multiLevelType w:val="hybridMultilevel"/>
    <w:tmpl w:val="E304A42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E90659"/>
    <w:multiLevelType w:val="hybridMultilevel"/>
    <w:tmpl w:val="68308884"/>
    <w:lvl w:ilvl="0" w:tplc="AC24715C">
      <w:start w:val="1"/>
      <w:numFmt w:val="decimal"/>
      <w:lvlText w:val="%1."/>
      <w:lvlJc w:val="left"/>
      <w:pPr>
        <w:ind w:left="720" w:hanging="360"/>
      </w:pPr>
      <w:rPr>
        <w:rFonts w:cs="Times New Roman"/>
        <w:b/>
        <w:bCs w:val="0"/>
        <w:sz w:val="22"/>
        <w:szCs w:val="22"/>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nsid w:val="60C7703B"/>
    <w:multiLevelType w:val="hybridMultilevel"/>
    <w:tmpl w:val="5C20D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65282C"/>
    <w:multiLevelType w:val="hybridMultilevel"/>
    <w:tmpl w:val="2ACC2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6"/>
  </w:num>
  <w:num w:numId="5">
    <w:abstractNumId w:val="7"/>
  </w:num>
  <w:num w:numId="6">
    <w:abstractNumId w:val="5"/>
  </w:num>
  <w:num w:numId="7">
    <w:abstractNumId w:val="9"/>
  </w:num>
  <w:num w:numId="8">
    <w:abstractNumId w:val="12"/>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405A2"/>
    <w:rsid w:val="00075345"/>
    <w:rsid w:val="000B21DA"/>
    <w:rsid w:val="000D00B7"/>
    <w:rsid w:val="00123EE4"/>
    <w:rsid w:val="003364A7"/>
    <w:rsid w:val="003C71AB"/>
    <w:rsid w:val="00426D26"/>
    <w:rsid w:val="00435449"/>
    <w:rsid w:val="005368A4"/>
    <w:rsid w:val="005A17DA"/>
    <w:rsid w:val="005B56D7"/>
    <w:rsid w:val="006025C4"/>
    <w:rsid w:val="00682B51"/>
    <w:rsid w:val="007B7A9D"/>
    <w:rsid w:val="0080415E"/>
    <w:rsid w:val="008A6FCC"/>
    <w:rsid w:val="009226E9"/>
    <w:rsid w:val="00923874"/>
    <w:rsid w:val="00A67FA8"/>
    <w:rsid w:val="00AD3B15"/>
    <w:rsid w:val="00AE15D0"/>
    <w:rsid w:val="00AF7F33"/>
    <w:rsid w:val="00B0270C"/>
    <w:rsid w:val="00B04E02"/>
    <w:rsid w:val="00B653B3"/>
    <w:rsid w:val="00BC0FFF"/>
    <w:rsid w:val="00D077AD"/>
    <w:rsid w:val="00F30484"/>
    <w:rsid w:val="00F901A7"/>
    <w:rsid w:val="00FA4F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2">
    <w:name w:val="heading 2"/>
    <w:basedOn w:val="a"/>
    <w:link w:val="20"/>
    <w:uiPriority w:val="9"/>
    <w:qFormat/>
    <w:rsid w:val="00B04E02"/>
    <w:pPr>
      <w:spacing w:before="100" w:beforeAutospacing="1" w:after="100" w:afterAutospacing="1"/>
      <w:outlineLvl w:val="1"/>
    </w:pPr>
    <w:rPr>
      <w:rFonts w:ascii="Times New Roman" w:eastAsia="Times New Roman" w:hAnsi="Times New Roman" w:cs="Times New Roman"/>
      <w:b/>
      <w:bCs/>
      <w:kern w:val="0"/>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Текст таблицы,CA bullets,Elenco Normale,Number Bullets,Литература,Details,Bullet List,FooterText,numbered,----,List1"/>
    <w:basedOn w:val="a"/>
    <w:link w:val="ac"/>
    <w:uiPriority w:val="34"/>
    <w:qFormat/>
    <w:pPr>
      <w:spacing w:after="160"/>
      <w:ind w:left="720"/>
      <w:contextualSpacing/>
    </w:pPr>
  </w:style>
  <w:style w:type="paragraph" w:customStyle="1" w:styleId="1">
    <w:name w:val="Без интервала1"/>
    <w:qFormat/>
    <w:rPr>
      <w:rFonts w:ascii="Times New Roman" w:eastAsia="Times New Roman" w:hAnsi="Times New Roman" w:cs="Times New Roman"/>
      <w:sz w:val="24"/>
      <w:lang w:eastAsia="ru-RU"/>
    </w:rPr>
  </w:style>
  <w:style w:type="character" w:styleId="ad">
    <w:name w:val="Hyperlink"/>
    <w:basedOn w:val="a0"/>
    <w:uiPriority w:val="99"/>
    <w:semiHidden/>
    <w:unhideWhenUsed/>
    <w:rsid w:val="00F30484"/>
    <w:rPr>
      <w:color w:val="0000FF"/>
      <w:u w:val="single"/>
    </w:rPr>
  </w:style>
  <w:style w:type="paragraph" w:styleId="ae">
    <w:name w:val="No Spacing"/>
    <w:aliases w:val="ТNR AMPU,No Spacing"/>
    <w:link w:val="af"/>
    <w:qFormat/>
    <w:rsid w:val="000405A2"/>
    <w:rPr>
      <w:rFonts w:ascii="Times New Roman" w:eastAsia="Times New Roman" w:hAnsi="Times New Roman" w:cs="Times New Roman"/>
      <w:kern w:val="0"/>
      <w:sz w:val="24"/>
      <w:lang w:eastAsia="uk-UA" w:bidi="ar-SA"/>
    </w:rPr>
  </w:style>
  <w:style w:type="character" w:customStyle="1" w:styleId="af">
    <w:name w:val="Без интервала Знак"/>
    <w:aliases w:val="ТNR AMPU Знак,No Spacing Знак"/>
    <w:link w:val="ae"/>
    <w:uiPriority w:val="1"/>
    <w:locked/>
    <w:rsid w:val="000405A2"/>
    <w:rPr>
      <w:rFonts w:ascii="Times New Roman" w:eastAsia="Times New Roman" w:hAnsi="Times New Roman" w:cs="Times New Roman"/>
      <w:kern w:val="0"/>
      <w:sz w:val="24"/>
      <w:lang w:eastAsia="uk-UA" w:bidi="ar-SA"/>
    </w:rPr>
  </w:style>
  <w:style w:type="character" w:customStyle="1" w:styleId="20">
    <w:name w:val="Заголовок 2 Знак"/>
    <w:basedOn w:val="a0"/>
    <w:link w:val="2"/>
    <w:uiPriority w:val="9"/>
    <w:rsid w:val="00B04E02"/>
    <w:rPr>
      <w:rFonts w:ascii="Times New Roman" w:eastAsia="Times New Roman" w:hAnsi="Times New Roman" w:cs="Times New Roman"/>
      <w:b/>
      <w:bCs/>
      <w:kern w:val="0"/>
      <w:sz w:val="36"/>
      <w:szCs w:val="36"/>
      <w:lang w:val="ru-RU" w:eastAsia="ru-RU" w:bidi="ar-SA"/>
    </w:rPr>
  </w:style>
  <w:style w:type="character" w:customStyle="1" w:styleId="ac">
    <w:name w:val="Абзац списка Знак"/>
    <w:aliases w:val="Текст таблицы Знак,CA bullets Знак,Elenco Normale Знак,Number Bullets Знак,Литература Знак,Details Знак,Bullet List Знак,FooterText Знак,numbered Знак,---- Знак,List1 Знак"/>
    <w:link w:val="ab"/>
    <w:uiPriority w:val="34"/>
    <w:qFormat/>
    <w:locked/>
    <w:rsid w:val="00B04E02"/>
    <w:rPr>
      <w:sz w:val="24"/>
    </w:rPr>
  </w:style>
  <w:style w:type="character" w:customStyle="1" w:styleId="ListParagraphChar">
    <w:name w:val="List Paragraph Char"/>
    <w:aliases w:val="AC List 01 Char,EBRD List Char,Список уровня 2 Char,название табл/рис Char,заголовок 1.1 Char,Chapter10 Char,Заголовок 1.1 Char,Заголовок а) Char,Bullet Number Char,Bullet 1 Char,Use Case List Paragraph Char,lp1 Char,lp11 Char"/>
    <w:link w:val="10"/>
    <w:locked/>
    <w:rsid w:val="00B04E02"/>
    <w:rPr>
      <w:rFonts w:ascii="Calibri" w:hAnsi="Calibri" w:cs="Calibri"/>
      <w:kern w:val="0"/>
      <w:lang w:eastAsia="uk-UA"/>
    </w:rPr>
  </w:style>
  <w:style w:type="paragraph" w:customStyle="1" w:styleId="10">
    <w:name w:val="Абзац списка1"/>
    <w:aliases w:val="AC List 01,EBRD List,Список уровня 2,название табл/рис,заголовок 1.1,Chapter10,Заголовок 1.1,Заголовок а),Bullet Number,Bullet 1,Use Case List Paragraph,lp1,List Paragraph1,lp11,List Paragraph11,List Paragraph (numbered (a)),Elenco Norma"/>
    <w:basedOn w:val="a"/>
    <w:link w:val="ListParagraphChar"/>
    <w:rsid w:val="00B04E02"/>
    <w:pPr>
      <w:spacing w:after="160" w:line="256" w:lineRule="auto"/>
      <w:ind w:left="720"/>
      <w:contextualSpacing/>
    </w:pPr>
    <w:rPr>
      <w:rFonts w:ascii="Calibri" w:hAnsi="Calibri" w:cs="Calibri"/>
      <w:kern w:val="0"/>
      <w:sz w:val="20"/>
      <w:lang w:eastAsia="uk-UA"/>
    </w:rPr>
  </w:style>
  <w:style w:type="table" w:customStyle="1" w:styleId="11">
    <w:name w:val="Сітка таблиці1"/>
    <w:basedOn w:val="a1"/>
    <w:uiPriority w:val="39"/>
    <w:rsid w:val="00B04E02"/>
    <w:rPr>
      <w:rFonts w:ascii="Times New Roman" w:eastAsia="Times New Roman" w:hAnsi="Times New Roman" w:cs="Times New Roman"/>
      <w:sz w:val="28"/>
      <w:szCs w:val="28"/>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F7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eastAsia="en-US" w:bidi="ar-SA"/>
    </w:rPr>
  </w:style>
  <w:style w:type="character" w:customStyle="1" w:styleId="HTML0">
    <w:name w:val="Стандартный HTML Знак"/>
    <w:basedOn w:val="a0"/>
    <w:link w:val="HTML"/>
    <w:uiPriority w:val="99"/>
    <w:semiHidden/>
    <w:rsid w:val="00AF7F33"/>
    <w:rPr>
      <w:rFonts w:ascii="Courier New" w:eastAsia="Times New Roman" w:hAnsi="Courier New" w:cs="Times New Roman"/>
      <w:kern w:val="0"/>
      <w:szCs w:val="20"/>
      <w:lang w:eastAsia="en-US" w:bidi="ar-SA"/>
    </w:rPr>
  </w:style>
  <w:style w:type="paragraph" w:customStyle="1" w:styleId="21">
    <w:name w:val="Текст2"/>
    <w:basedOn w:val="a"/>
    <w:rsid w:val="003364A7"/>
    <w:pPr>
      <w:suppressAutoHyphens/>
    </w:pPr>
    <w:rPr>
      <w:rFonts w:ascii="Courier New" w:hAnsi="Courier New" w:cs="Courier New"/>
      <w:sz w:val="20"/>
      <w:szCs w:val="20"/>
      <w:lang w:val="ru-RU"/>
    </w:rPr>
  </w:style>
  <w:style w:type="paragraph" w:customStyle="1" w:styleId="12">
    <w:name w:val="Обычный (Интернет)1"/>
    <w:basedOn w:val="a"/>
    <w:rsid w:val="003364A7"/>
    <w:pPr>
      <w:suppressAutoHyphens/>
      <w:spacing w:before="150" w:after="150"/>
    </w:pPr>
    <w:rPr>
      <w:rFonts w:ascii="Times New Roman" w:hAnsi="Times New Roman" w:cs="Times New Roman"/>
      <w:lang w:val="ru-RU"/>
    </w:rPr>
  </w:style>
  <w:style w:type="paragraph" w:customStyle="1" w:styleId="HTML1">
    <w:name w:val="Стандартный HTML1"/>
    <w:basedOn w:val="a"/>
    <w:rsid w:val="00336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val="ru-RU"/>
    </w:rPr>
  </w:style>
  <w:style w:type="paragraph" w:customStyle="1" w:styleId="210">
    <w:name w:val="Основной текст 21"/>
    <w:basedOn w:val="a"/>
    <w:rsid w:val="008A6FCC"/>
    <w:pPr>
      <w:widowControl w:val="0"/>
    </w:pPr>
    <w:rPr>
      <w:rFonts w:ascii="Times New Roman" w:eastAsia="Times New Roman" w:hAnsi="Times New Roman" w:cs="Times New Roman"/>
      <w:kern w:val="0"/>
      <w:lang w:eastAsia="ar-SA" w:bidi="ar-SA"/>
    </w:rPr>
  </w:style>
  <w:style w:type="character" w:customStyle="1" w:styleId="longtext">
    <w:name w:val="long_text"/>
    <w:rsid w:val="008A6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2">
    <w:name w:val="heading 2"/>
    <w:basedOn w:val="a"/>
    <w:link w:val="20"/>
    <w:uiPriority w:val="9"/>
    <w:qFormat/>
    <w:rsid w:val="00B04E02"/>
    <w:pPr>
      <w:spacing w:before="100" w:beforeAutospacing="1" w:after="100" w:afterAutospacing="1"/>
      <w:outlineLvl w:val="1"/>
    </w:pPr>
    <w:rPr>
      <w:rFonts w:ascii="Times New Roman" w:eastAsia="Times New Roman" w:hAnsi="Times New Roman" w:cs="Times New Roman"/>
      <w:b/>
      <w:bCs/>
      <w:kern w:val="0"/>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Текст таблицы,CA bullets,Elenco Normale,Number Bullets,Литература,Details,Bullet List,FooterText,numbered,----,List1"/>
    <w:basedOn w:val="a"/>
    <w:link w:val="ac"/>
    <w:uiPriority w:val="34"/>
    <w:qFormat/>
    <w:pPr>
      <w:spacing w:after="160"/>
      <w:ind w:left="720"/>
      <w:contextualSpacing/>
    </w:pPr>
  </w:style>
  <w:style w:type="paragraph" w:customStyle="1" w:styleId="1">
    <w:name w:val="Без интервала1"/>
    <w:qFormat/>
    <w:rPr>
      <w:rFonts w:ascii="Times New Roman" w:eastAsia="Times New Roman" w:hAnsi="Times New Roman" w:cs="Times New Roman"/>
      <w:sz w:val="24"/>
      <w:lang w:eastAsia="ru-RU"/>
    </w:rPr>
  </w:style>
  <w:style w:type="character" w:styleId="ad">
    <w:name w:val="Hyperlink"/>
    <w:basedOn w:val="a0"/>
    <w:uiPriority w:val="99"/>
    <w:semiHidden/>
    <w:unhideWhenUsed/>
    <w:rsid w:val="00F30484"/>
    <w:rPr>
      <w:color w:val="0000FF"/>
      <w:u w:val="single"/>
    </w:rPr>
  </w:style>
  <w:style w:type="paragraph" w:styleId="ae">
    <w:name w:val="No Spacing"/>
    <w:aliases w:val="ТNR AMPU,No Spacing"/>
    <w:link w:val="af"/>
    <w:qFormat/>
    <w:rsid w:val="000405A2"/>
    <w:rPr>
      <w:rFonts w:ascii="Times New Roman" w:eastAsia="Times New Roman" w:hAnsi="Times New Roman" w:cs="Times New Roman"/>
      <w:kern w:val="0"/>
      <w:sz w:val="24"/>
      <w:lang w:eastAsia="uk-UA" w:bidi="ar-SA"/>
    </w:rPr>
  </w:style>
  <w:style w:type="character" w:customStyle="1" w:styleId="af">
    <w:name w:val="Без интервала Знак"/>
    <w:aliases w:val="ТNR AMPU Знак,No Spacing Знак"/>
    <w:link w:val="ae"/>
    <w:uiPriority w:val="1"/>
    <w:locked/>
    <w:rsid w:val="000405A2"/>
    <w:rPr>
      <w:rFonts w:ascii="Times New Roman" w:eastAsia="Times New Roman" w:hAnsi="Times New Roman" w:cs="Times New Roman"/>
      <w:kern w:val="0"/>
      <w:sz w:val="24"/>
      <w:lang w:eastAsia="uk-UA" w:bidi="ar-SA"/>
    </w:rPr>
  </w:style>
  <w:style w:type="character" w:customStyle="1" w:styleId="20">
    <w:name w:val="Заголовок 2 Знак"/>
    <w:basedOn w:val="a0"/>
    <w:link w:val="2"/>
    <w:uiPriority w:val="9"/>
    <w:rsid w:val="00B04E02"/>
    <w:rPr>
      <w:rFonts w:ascii="Times New Roman" w:eastAsia="Times New Roman" w:hAnsi="Times New Roman" w:cs="Times New Roman"/>
      <w:b/>
      <w:bCs/>
      <w:kern w:val="0"/>
      <w:sz w:val="36"/>
      <w:szCs w:val="36"/>
      <w:lang w:val="ru-RU" w:eastAsia="ru-RU" w:bidi="ar-SA"/>
    </w:rPr>
  </w:style>
  <w:style w:type="character" w:customStyle="1" w:styleId="ac">
    <w:name w:val="Абзац списка Знак"/>
    <w:aliases w:val="Текст таблицы Знак,CA bullets Знак,Elenco Normale Знак,Number Bullets Знак,Литература Знак,Details Знак,Bullet List Знак,FooterText Знак,numbered Знак,---- Знак,List1 Знак"/>
    <w:link w:val="ab"/>
    <w:uiPriority w:val="34"/>
    <w:qFormat/>
    <w:locked/>
    <w:rsid w:val="00B04E02"/>
    <w:rPr>
      <w:sz w:val="24"/>
    </w:rPr>
  </w:style>
  <w:style w:type="character" w:customStyle="1" w:styleId="ListParagraphChar">
    <w:name w:val="List Paragraph Char"/>
    <w:aliases w:val="AC List 01 Char,EBRD List Char,Список уровня 2 Char,название табл/рис Char,заголовок 1.1 Char,Chapter10 Char,Заголовок 1.1 Char,Заголовок а) Char,Bullet Number Char,Bullet 1 Char,Use Case List Paragraph Char,lp1 Char,lp11 Char"/>
    <w:link w:val="10"/>
    <w:locked/>
    <w:rsid w:val="00B04E02"/>
    <w:rPr>
      <w:rFonts w:ascii="Calibri" w:hAnsi="Calibri" w:cs="Calibri"/>
      <w:kern w:val="0"/>
      <w:lang w:eastAsia="uk-UA"/>
    </w:rPr>
  </w:style>
  <w:style w:type="paragraph" w:customStyle="1" w:styleId="10">
    <w:name w:val="Абзац списка1"/>
    <w:aliases w:val="AC List 01,EBRD List,Список уровня 2,название табл/рис,заголовок 1.1,Chapter10,Заголовок 1.1,Заголовок а),Bullet Number,Bullet 1,Use Case List Paragraph,lp1,List Paragraph1,lp11,List Paragraph11,List Paragraph (numbered (a)),Elenco Norma"/>
    <w:basedOn w:val="a"/>
    <w:link w:val="ListParagraphChar"/>
    <w:rsid w:val="00B04E02"/>
    <w:pPr>
      <w:spacing w:after="160" w:line="256" w:lineRule="auto"/>
      <w:ind w:left="720"/>
      <w:contextualSpacing/>
    </w:pPr>
    <w:rPr>
      <w:rFonts w:ascii="Calibri" w:hAnsi="Calibri" w:cs="Calibri"/>
      <w:kern w:val="0"/>
      <w:sz w:val="20"/>
      <w:lang w:eastAsia="uk-UA"/>
    </w:rPr>
  </w:style>
  <w:style w:type="table" w:customStyle="1" w:styleId="11">
    <w:name w:val="Сітка таблиці1"/>
    <w:basedOn w:val="a1"/>
    <w:uiPriority w:val="39"/>
    <w:rsid w:val="00B04E02"/>
    <w:rPr>
      <w:rFonts w:ascii="Times New Roman" w:eastAsia="Times New Roman" w:hAnsi="Times New Roman" w:cs="Times New Roman"/>
      <w:sz w:val="28"/>
      <w:szCs w:val="28"/>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F7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eastAsia="en-US" w:bidi="ar-SA"/>
    </w:rPr>
  </w:style>
  <w:style w:type="character" w:customStyle="1" w:styleId="HTML0">
    <w:name w:val="Стандартный HTML Знак"/>
    <w:basedOn w:val="a0"/>
    <w:link w:val="HTML"/>
    <w:uiPriority w:val="99"/>
    <w:semiHidden/>
    <w:rsid w:val="00AF7F33"/>
    <w:rPr>
      <w:rFonts w:ascii="Courier New" w:eastAsia="Times New Roman" w:hAnsi="Courier New" w:cs="Times New Roman"/>
      <w:kern w:val="0"/>
      <w:szCs w:val="20"/>
      <w:lang w:eastAsia="en-US" w:bidi="ar-SA"/>
    </w:rPr>
  </w:style>
  <w:style w:type="paragraph" w:customStyle="1" w:styleId="21">
    <w:name w:val="Текст2"/>
    <w:basedOn w:val="a"/>
    <w:rsid w:val="003364A7"/>
    <w:pPr>
      <w:suppressAutoHyphens/>
    </w:pPr>
    <w:rPr>
      <w:rFonts w:ascii="Courier New" w:hAnsi="Courier New" w:cs="Courier New"/>
      <w:sz w:val="20"/>
      <w:szCs w:val="20"/>
      <w:lang w:val="ru-RU"/>
    </w:rPr>
  </w:style>
  <w:style w:type="paragraph" w:customStyle="1" w:styleId="12">
    <w:name w:val="Обычный (Интернет)1"/>
    <w:basedOn w:val="a"/>
    <w:rsid w:val="003364A7"/>
    <w:pPr>
      <w:suppressAutoHyphens/>
      <w:spacing w:before="150" w:after="150"/>
    </w:pPr>
    <w:rPr>
      <w:rFonts w:ascii="Times New Roman" w:hAnsi="Times New Roman" w:cs="Times New Roman"/>
      <w:lang w:val="ru-RU"/>
    </w:rPr>
  </w:style>
  <w:style w:type="paragraph" w:customStyle="1" w:styleId="HTML1">
    <w:name w:val="Стандартный HTML1"/>
    <w:basedOn w:val="a"/>
    <w:rsid w:val="00336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lang w:val="ru-RU"/>
    </w:rPr>
  </w:style>
  <w:style w:type="paragraph" w:customStyle="1" w:styleId="210">
    <w:name w:val="Основной текст 21"/>
    <w:basedOn w:val="a"/>
    <w:rsid w:val="008A6FCC"/>
    <w:pPr>
      <w:widowControl w:val="0"/>
    </w:pPr>
    <w:rPr>
      <w:rFonts w:ascii="Times New Roman" w:eastAsia="Times New Roman" w:hAnsi="Times New Roman" w:cs="Times New Roman"/>
      <w:kern w:val="0"/>
      <w:lang w:eastAsia="ar-SA" w:bidi="ar-SA"/>
    </w:rPr>
  </w:style>
  <w:style w:type="character" w:customStyle="1" w:styleId="longtext">
    <w:name w:val="long_text"/>
    <w:rsid w:val="008A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705">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57952161">
      <w:bodyDiv w:val="1"/>
      <w:marLeft w:val="0"/>
      <w:marRight w:val="0"/>
      <w:marTop w:val="0"/>
      <w:marBottom w:val="0"/>
      <w:divBdr>
        <w:top w:val="none" w:sz="0" w:space="0" w:color="auto"/>
        <w:left w:val="none" w:sz="0" w:space="0" w:color="auto"/>
        <w:bottom w:val="none" w:sz="0" w:space="0" w:color="auto"/>
        <w:right w:val="none" w:sz="0" w:space="0" w:color="auto"/>
      </w:divBdr>
    </w:div>
    <w:div w:id="274603633">
      <w:bodyDiv w:val="1"/>
      <w:marLeft w:val="0"/>
      <w:marRight w:val="0"/>
      <w:marTop w:val="0"/>
      <w:marBottom w:val="0"/>
      <w:divBdr>
        <w:top w:val="none" w:sz="0" w:space="0" w:color="auto"/>
        <w:left w:val="none" w:sz="0" w:space="0" w:color="auto"/>
        <w:bottom w:val="none" w:sz="0" w:space="0" w:color="auto"/>
        <w:right w:val="none" w:sz="0" w:space="0" w:color="auto"/>
      </w:divBdr>
    </w:div>
    <w:div w:id="590968368">
      <w:bodyDiv w:val="1"/>
      <w:marLeft w:val="0"/>
      <w:marRight w:val="0"/>
      <w:marTop w:val="0"/>
      <w:marBottom w:val="0"/>
      <w:divBdr>
        <w:top w:val="none" w:sz="0" w:space="0" w:color="auto"/>
        <w:left w:val="none" w:sz="0" w:space="0" w:color="auto"/>
        <w:bottom w:val="none" w:sz="0" w:space="0" w:color="auto"/>
        <w:right w:val="none" w:sz="0" w:space="0" w:color="auto"/>
      </w:divBdr>
    </w:div>
    <w:div w:id="1114907416">
      <w:bodyDiv w:val="1"/>
      <w:marLeft w:val="0"/>
      <w:marRight w:val="0"/>
      <w:marTop w:val="0"/>
      <w:marBottom w:val="0"/>
      <w:divBdr>
        <w:top w:val="none" w:sz="0" w:space="0" w:color="auto"/>
        <w:left w:val="none" w:sz="0" w:space="0" w:color="auto"/>
        <w:bottom w:val="none" w:sz="0" w:space="0" w:color="auto"/>
        <w:right w:val="none" w:sz="0" w:space="0" w:color="auto"/>
      </w:divBdr>
    </w:div>
    <w:div w:id="1175271018">
      <w:bodyDiv w:val="1"/>
      <w:marLeft w:val="0"/>
      <w:marRight w:val="0"/>
      <w:marTop w:val="0"/>
      <w:marBottom w:val="0"/>
      <w:divBdr>
        <w:top w:val="none" w:sz="0" w:space="0" w:color="auto"/>
        <w:left w:val="none" w:sz="0" w:space="0" w:color="auto"/>
        <w:bottom w:val="none" w:sz="0" w:space="0" w:color="auto"/>
        <w:right w:val="none" w:sz="0" w:space="0" w:color="auto"/>
      </w:divBdr>
    </w:div>
    <w:div w:id="1248878493">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94234710">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698657518">
      <w:bodyDiv w:val="1"/>
      <w:marLeft w:val="0"/>
      <w:marRight w:val="0"/>
      <w:marTop w:val="0"/>
      <w:marBottom w:val="0"/>
      <w:divBdr>
        <w:top w:val="none" w:sz="0" w:space="0" w:color="auto"/>
        <w:left w:val="none" w:sz="0" w:space="0" w:color="auto"/>
        <w:bottom w:val="none" w:sz="0" w:space="0" w:color="auto"/>
        <w:right w:val="none" w:sz="0" w:space="0" w:color="auto"/>
      </w:divBdr>
    </w:div>
    <w:div w:id="2044477754">
      <w:bodyDiv w:val="1"/>
      <w:marLeft w:val="0"/>
      <w:marRight w:val="0"/>
      <w:marTop w:val="0"/>
      <w:marBottom w:val="0"/>
      <w:divBdr>
        <w:top w:val="none" w:sz="0" w:space="0" w:color="auto"/>
        <w:left w:val="none" w:sz="0" w:space="0" w:color="auto"/>
        <w:bottom w:val="none" w:sz="0" w:space="0" w:color="auto"/>
        <w:right w:val="none" w:sz="0" w:space="0" w:color="auto"/>
      </w:divBdr>
    </w:div>
    <w:div w:id="2087452948">
      <w:bodyDiv w:val="1"/>
      <w:marLeft w:val="0"/>
      <w:marRight w:val="0"/>
      <w:marTop w:val="0"/>
      <w:marBottom w:val="0"/>
      <w:divBdr>
        <w:top w:val="none" w:sz="0" w:space="0" w:color="auto"/>
        <w:left w:val="none" w:sz="0" w:space="0" w:color="auto"/>
        <w:bottom w:val="none" w:sz="0" w:space="0" w:color="auto"/>
        <w:right w:val="none" w:sz="0" w:space="0" w:color="auto"/>
      </w:divBdr>
      <w:divsChild>
        <w:div w:id="1537355444">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1608</Words>
  <Characters>9170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2023-12-01T11:32:00Z</dcterms:created>
  <dcterms:modified xsi:type="dcterms:W3CDTF">2025-12-09T11:08:00Z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